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w:body>
    <w:p w:rsidR="00D06586" w:rsidRPr="00466126" w:rsidRDefault="00A3226C" w:rsidP="00D06586">
      <w:r>
        <w:pict>
          <v:shapetype id="_x0000_t202" coordsize="21600,21600" o:spt="202" path="m,l,21600r21600,l21600,xe">
            <v:stroke joinstyle="miter"/>
            <v:path gradientshapeok="t" o:connecttype="rect"/>
          </v:shapetype>
          <v:shape id="_x0000_s1057" type="#_x0000_t202" style="position:absolute;margin-left:53pt;margin-top:4in;width:127.8pt;height:70.5pt;z-index:251633664;visibility:visible;mso-wrap-edited:f;mso-position-horizontal-relative:page;mso-position-vertical-relative:page" wrapcoords="0 0 21600 0 21600 21600 0 21600 0 0" filled="f" stroked="f">
            <v:textbox style="mso-next-textbox:#_x0000_s1057" inset="0,0,0,0">
              <w:txbxContent>
                <w:p w:rsidR="005B7866" w:rsidRPr="00B323F9" w:rsidRDefault="006D64B2" w:rsidP="00B323F9">
                  <w:pPr>
                    <w:pStyle w:val="TOCHeading"/>
                  </w:pPr>
                  <w:r w:rsidRPr="00B323F9">
                    <w:t>Contents</w:t>
                  </w:r>
                </w:p>
                <w:p w:rsidR="005B7866" w:rsidRPr="00B323F9" w:rsidRDefault="007A6CFE" w:rsidP="00B323F9">
                  <w:pPr>
                    <w:pStyle w:val="TOCText"/>
                  </w:pPr>
                  <w:r>
                    <w:t>Principal’s News</w:t>
                  </w:r>
                  <w:r w:rsidR="005B7866" w:rsidRPr="00B323F9">
                    <w:tab/>
                  </w:r>
                  <w:r w:rsidR="000B400F">
                    <w:t>1</w:t>
                  </w:r>
                </w:p>
                <w:p w:rsidR="005B7866" w:rsidRDefault="000B400F" w:rsidP="00B323F9">
                  <w:pPr>
                    <w:pStyle w:val="TOCText"/>
                  </w:pPr>
                  <w:r>
                    <w:t>Dear Parents</w:t>
                  </w:r>
                  <w:r w:rsidR="00D33014" w:rsidRPr="00B323F9">
                    <w:tab/>
                  </w:r>
                  <w:r>
                    <w:t>1</w:t>
                  </w:r>
                </w:p>
                <w:p w:rsidR="001F25EE" w:rsidRPr="00B323F9" w:rsidRDefault="001F25EE" w:rsidP="00B323F9">
                  <w:pPr>
                    <w:pStyle w:val="TOCText"/>
                  </w:pPr>
                  <w:r>
                    <w:t>Dual Language news</w:t>
                  </w:r>
                  <w:r>
                    <w:tab/>
                    <w:t>2</w:t>
                  </w:r>
                </w:p>
              </w:txbxContent>
            </v:textbox>
            <w10:wrap anchorx="page" anchory="page"/>
          </v:shape>
        </w:pict>
      </w:r>
      <w:r>
        <w:pict>
          <v:shape id="_x0000_s1167" type="#_x0000_t202" style="position:absolute;margin-left:388.05pt;margin-top:208pt;width:169.95pt;height:336.2pt;z-index:251653120;visibility:visible;mso-position-horizontal-relative:page;mso-position-vertical-relative:page" filled="f" stroked="f">
            <v:textbox style="mso-next-textbox:#_x0000_s1167" inset="0,0,0,0">
              <w:txbxContent/>
            </v:textbox>
            <w10:wrap anchorx="page" anchory="page"/>
          </v:shape>
        </w:pict>
      </w:r>
      <w:r>
        <w:pict>
          <v:shape id="_x0000_s2891" type="#_x0000_t202" style="position:absolute;margin-left:198pt;margin-top:81pt;width:352pt;height:24pt;z-index:251678720;mso-wrap-edited:f;mso-position-horizontal-relative:page;mso-position-vertical-relative:page" wrapcoords="0 0 21600 0 21600 21600 0 21600 0 0" filled="f" stroked="f">
            <v:textbox style="mso-next-textbox:#_x0000_s2891;mso-fit-shape-to-text:t" inset="0,0,0,0">
              <w:txbxContent>
                <w:p w:rsidR="001B55B5" w:rsidRPr="00B323F9" w:rsidRDefault="00E15C35" w:rsidP="001B55B5">
                  <w:pPr>
                    <w:pStyle w:val="VolumeandIssue"/>
                    <w:jc w:val="right"/>
                  </w:pPr>
                  <w:r>
                    <w:t xml:space="preserve">Mrs. McGowan, </w:t>
                  </w:r>
                  <w:r w:rsidR="001B55B5">
                    <w:t xml:space="preserve">Principal </w:t>
                  </w:r>
                </w:p>
                <w:p w:rsidR="00E15C35" w:rsidRDefault="00E15C35" w:rsidP="001B55B5">
                  <w:pPr>
                    <w:pStyle w:val="VolumeandIssue"/>
                    <w:jc w:val="right"/>
                  </w:pPr>
                  <w:r>
                    <w:t xml:space="preserve">Ms. Kuntz, </w:t>
                  </w:r>
                  <w:r w:rsidR="001B55B5">
                    <w:t>Vice-Principal</w:t>
                  </w:r>
                  <w:r>
                    <w:t xml:space="preserve"> for Curriculum and Instruction</w:t>
                  </w:r>
                </w:p>
                <w:p w:rsidR="00E15C35" w:rsidRDefault="00E15C35" w:rsidP="001B55B5">
                  <w:pPr>
                    <w:pStyle w:val="VolumeandIssue"/>
                    <w:jc w:val="right"/>
                  </w:pPr>
                  <w:r>
                    <w:t>Mr Guerra, Vice-Principal for Discipline</w:t>
                  </w:r>
                </w:p>
                <w:p w:rsidR="00E15C35" w:rsidRDefault="00E15C35" w:rsidP="001B55B5">
                  <w:pPr>
                    <w:pStyle w:val="VolumeandIssue"/>
                    <w:jc w:val="right"/>
                  </w:pPr>
                  <w:r>
                    <w:t>Mrs. Bracy, Office Manager</w:t>
                  </w:r>
                </w:p>
                <w:p w:rsidR="001B55B5" w:rsidRPr="00B323F9" w:rsidRDefault="00E15C35" w:rsidP="001B55B5">
                  <w:pPr>
                    <w:pStyle w:val="VolumeandIssue"/>
                    <w:jc w:val="right"/>
                  </w:pPr>
                  <w:r>
                    <w:t xml:space="preserve">Mrs. Slis, Registrar </w:t>
                  </w:r>
                </w:p>
              </w:txbxContent>
            </v:textbox>
            <w10:wrap anchorx="page" anchory="page"/>
          </v:shape>
        </w:pict>
      </w:r>
      <w:r>
        <w:pict>
          <v:shape id="_x0000_s1036" type="#_x0000_t202" style="position:absolute;margin-left:53pt;margin-top:81pt;width:118pt;height:24pt;z-index:251621376;mso-wrap-edited:f;mso-position-horizontal-relative:page;mso-position-vertical-relative:page" wrapcoords="0 0 21600 0 21600 21600 0 21600 0 0" filled="f" stroked="f">
            <v:textbox style="mso-next-textbox:#_x0000_s1036;mso-fit-shape-to-text:t" inset="0,0,0,0">
              <w:txbxContent>
                <w:p w:rsidR="005B7866" w:rsidRPr="00B323F9" w:rsidRDefault="00E15C35" w:rsidP="00B323F9">
                  <w:pPr>
                    <w:pStyle w:val="VolumeandIssue"/>
                  </w:pPr>
                  <w:r>
                    <w:t>November 22, 2013</w:t>
                  </w:r>
                </w:p>
                <w:p w:rsidR="005B7866" w:rsidRPr="00B323F9" w:rsidRDefault="00E15C35" w:rsidP="00B323F9">
                  <w:pPr>
                    <w:pStyle w:val="VolumeandIssue"/>
                  </w:pPr>
                  <w:r>
                    <w:t>Volume 5, Issue 10</w:t>
                  </w:r>
                </w:p>
              </w:txbxContent>
            </v:textbox>
            <w10:wrap anchorx="page" anchory="page"/>
          </v:shape>
        </w:pict>
      </w:r>
      <w:r>
        <w:rPr>
          <w:noProof/>
        </w:rPr>
        <w:pict>
          <v:group id="_x0000_s2935" style="position:absolute;margin-left:299.25pt;margin-top:28.45pt;width:4in;height:727.55pt;z-index:251619328;mso-position-horizontal-relative:page;mso-position-vertical-relative:page" coordorigin="5985,569" coordsize="5760,14551">
            <v:rect id="_x0000_s1276" style="position:absolute;left:5985;top:569;width:5760;height:1051;visibility:visible;mso-wrap-edited:f;mso-wrap-distance-left:2.88pt;mso-wrap-distance-top:2.88pt;mso-wrap-distance-right:2.88pt;mso-wrap-distance-bottom:2.88pt" o:regroupid="4" fillcolor="#f60" stroked="f" strokeweight="0" insetpen="t" o:cliptowrap="t">
              <v:shadow color="#ccc"/>
              <o:lock v:ext="edit" shapetype="t"/>
              <v:textbox inset="2.88pt,2.88pt,2.88pt,2.88pt"/>
            </v:rect>
            <v:rect id="_x0000_s1280" style="position:absolute;left:11379;top:569;width:366;height:7646;visibility:visible;mso-wrap-edited:f;mso-wrap-distance-left:2.88pt;mso-wrap-distance-top:2.88pt;mso-wrap-distance-right:2.88pt;mso-wrap-distance-bottom:2.88pt" o:regroupid="3" fillcolor="#f60" stroked="f" strokeweight="0" insetpen="t" o:cliptowrap="t">
              <v:shadow color="#ccc"/>
              <o:lock v:ext="edit" shapetype="t"/>
              <v:textbox inset="2.88pt,2.88pt,2.88pt,2.88pt"/>
            </v:rect>
            <v:rect id="_x0000_s1274" style="position:absolute;left:5985;top:14766;width:5760;height:354;visibility:visible;mso-wrap-edited:f;mso-wrap-distance-left:2.88pt;mso-wrap-distance-top:2.88pt;mso-wrap-distance-right:2.88pt;mso-wrap-distance-bottom:2.88pt" o:regroupid="5" fillcolor="#f60" stroked="f" strokeweight="0" insetpen="t" o:cliptowrap="t">
              <v:shadow color="#ccc"/>
              <o:lock v:ext="edit" shapetype="t"/>
              <v:textbox inset="2.88pt,2.88pt,2.88pt,2.88pt"/>
            </v:rect>
            <v:rect id="_x0000_s1281" style="position:absolute;left:11379;top:7950;width:366;height:7170;visibility:visible;mso-wrap-edited:f;mso-wrap-distance-left:2.88pt;mso-wrap-distance-top:2.88pt;mso-wrap-distance-right:2.88pt;mso-wrap-distance-bottom:2.88pt" o:regroupid="5" fillcolor="#f60" stroked="f" strokeweight="0" insetpen="t" o:cliptowrap="t">
              <v:shadow color="#ccc"/>
              <o:lock v:ext="edit" shapetype="t"/>
              <v:textbox inset="2.88pt,2.88pt,2.88pt,2.88pt"/>
            </v:rect>
            <w10:wrap side="left" anchorx="page" anchory="page"/>
          </v:group>
        </w:pict>
      </w:r>
      <w:r>
        <w:rPr>
          <w:noProof/>
        </w:rPr>
        <w:pict>
          <v:group id="_x0000_s2934" style="position:absolute;margin-left:22.6pt;margin-top:28.45pt;width:282.35pt;height:727.55pt;z-index:251618304;mso-position-horizontal-relative:page;mso-position-vertical-relative:page" coordorigin="452,569" coordsize="5647,14551">
            <v:rect id="_x0000_s1278" style="position:absolute;left:452;top:569;width:366;height:7646;visibility:visible;mso-wrap-edited:f;mso-wrap-distance-left:2.88pt;mso-wrap-distance-top:2.88pt;mso-wrap-distance-right:2.88pt;mso-wrap-distance-bottom:2.88pt" o:regroupid="3" fillcolor="#f60" stroked="f" strokeweight="0" insetpen="t" o:cliptowrap="t">
              <v:shadow color="#ccc"/>
              <o:lock v:ext="edit" shapetype="t"/>
              <v:textbox inset="2.88pt,2.88pt,2.88pt,2.88pt"/>
            </v:rect>
            <v:rect id="_x0000_s1277" style="position:absolute;left:452;top:569;width:5647;height:1051;visibility:visible;mso-wrap-edited:f;mso-wrap-distance-left:2.88pt;mso-wrap-distance-top:2.88pt;mso-wrap-distance-right:2.88pt;mso-wrap-distance-bottom:2.88pt" o:regroupid="4" fillcolor="#f60" stroked="f" strokeweight="0" insetpen="t" o:cliptowrap="t">
              <v:shadow color="#ccc"/>
              <o:lock v:ext="edit" shapetype="t"/>
              <v:textbox inset="2.88pt,2.88pt,2.88pt,2.88pt"/>
            </v:rect>
            <v:rect id="_x0000_s1275" style="position:absolute;left:452;top:14766;width:5647;height:354;visibility:visible;mso-wrap-edited:f;mso-wrap-distance-left:2.88pt;mso-wrap-distance-top:2.88pt;mso-wrap-distance-right:2.88pt;mso-wrap-distance-bottom:2.88pt" o:regroupid="5" fillcolor="#f60" stroked="f" strokeweight="0" insetpen="t" o:cliptowrap="t">
              <v:shadow color="#ccc"/>
              <o:lock v:ext="edit" shapetype="t"/>
              <v:textbox inset="2.88pt,2.88pt,2.88pt,2.88pt"/>
            </v:rect>
            <v:rect id="_x0000_s1279" style="position:absolute;left:452;top:7950;width:366;height:7170;visibility:visible;mso-wrap-edited:f;mso-wrap-distance-left:2.88pt;mso-wrap-distance-top:2.88pt;mso-wrap-distance-right:2.88pt;mso-wrap-distance-bottom:2.88pt" o:regroupid="5" fillcolor="#f60" stroked="f" strokeweight="0" insetpen="t" o:cliptowrap="t">
              <v:shadow color="#ccc"/>
              <o:lock v:ext="edit" shapetype="t"/>
              <v:textbox inset="2.88pt,2.88pt,2.88pt,2.88pt"/>
            </v:rect>
            <w10:wrap side="left" anchorx="page" anchory="page"/>
          </v:group>
        </w:pict>
      </w:r>
      <w:r>
        <w:rPr>
          <w:noProof/>
        </w:rPr>
        <w:pict>
          <v:shape id="_x0000_s2920" type="#_x0000_t202" style="position:absolute;margin-left:45pt;margin-top:128.45pt;width:117.35pt;height:141.55pt;z-index:251692032;mso-wrap-style:none;mso-position-horizontal-relative:page;mso-position-vertical-relative:page" stroked="f">
            <v:textbox style="mso-fit-shape-to-text:t">
              <w:txbxContent>
                <w:p w:rsidR="00D76C36" w:rsidRPr="00D76C36" w:rsidRDefault="001F25EE">
                  <w:r>
                    <w:rPr>
                      <w:noProof/>
                    </w:rPr>
                    <w:drawing>
                      <wp:inline distT="0" distB="0" distL="0" distR="0">
                        <wp:extent cx="1304925" cy="1704975"/>
                        <wp:effectExtent l="19050" t="0" r="9525" b="0"/>
                        <wp:docPr id="1" name="Picture 1" descr="school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house"/>
                                <pic:cNvPicPr>
                                  <a:picLocks noChangeAspect="1" noChangeArrowheads="1"/>
                                </pic:cNvPicPr>
                              </pic:nvPicPr>
                              <pic:blipFill>
                                <a:blip r:embed="rId5"/>
                                <a:srcRect/>
                                <a:stretch>
                                  <a:fillRect/>
                                </a:stretch>
                              </pic:blipFill>
                              <pic:spPr bwMode="auto">
                                <a:xfrm>
                                  <a:off x="0" y="0"/>
                                  <a:ext cx="1304925" cy="1704975"/>
                                </a:xfrm>
                                <a:prstGeom prst="rect">
                                  <a:avLst/>
                                </a:prstGeom>
                                <a:noFill/>
                                <a:ln w="9525">
                                  <a:noFill/>
                                  <a:miter lim="800000"/>
                                  <a:headEnd/>
                                  <a:tailEnd/>
                                </a:ln>
                              </pic:spPr>
                            </pic:pic>
                          </a:graphicData>
                        </a:graphic>
                      </wp:inline>
                    </w:drawing>
                  </w:r>
                </w:p>
              </w:txbxContent>
            </v:textbox>
            <w10:wrap anchorx="page" anchory="page"/>
          </v:shape>
        </w:pict>
      </w:r>
      <w:r>
        <w:pict>
          <v:shape id="_x0000_s2904" type="#_x0000_t202" style="position:absolute;margin-left:54pt;margin-top:567.35pt;width:117pt;height:134.65pt;z-index:251689984;mso-position-horizontal-relative:page;mso-position-vertical-relative:page" fillcolor="#d7f7ff" stroked="f">
            <v:textbox style="mso-next-textbox:#_x0000_s2904;mso-fit-shape-to-text:t">
              <w:txbxContent>
                <w:p w:rsidR="006B145A" w:rsidRDefault="006B145A" w:rsidP="006B145A">
                  <w:pPr>
                    <w:pStyle w:val="Heading2"/>
                    <w:spacing w:after="240"/>
                    <w:jc w:val="center"/>
                  </w:pPr>
                  <w:r>
                    <w:t>Upcoming Events</w:t>
                  </w:r>
                </w:p>
                <w:p w:rsidR="00E15C35" w:rsidRPr="00E15C35" w:rsidRDefault="00E15C35" w:rsidP="00E15C35">
                  <w:pPr>
                    <w:numPr>
                      <w:ilvl w:val="0"/>
                      <w:numId w:val="16"/>
                    </w:numPr>
                  </w:pPr>
                  <w:r>
                    <w:t xml:space="preserve"> Family Mass:  Feast of Christ the King, Sunday, November 24, 8:30 a.m.</w:t>
                  </w:r>
                </w:p>
              </w:txbxContent>
            </v:textbox>
            <w10:wrap anchorx="page" anchory="page"/>
          </v:shape>
        </w:pict>
      </w:r>
      <w:r>
        <w:pict>
          <v:shape id="_x0000_s1171" type="#_x0000_t202" style="position:absolute;margin-left:388.05pt;margin-top:544.2pt;width:169.95pt;height:180pt;z-index:251655168;visibility:visible;mso-position-horizontal-relative:page;mso-position-vertical-relative:page" filled="f" stroked="f">
            <v:textbox style="mso-next-textbox:#_x0000_s1171;mso-fit-shape-to-text:t" inset="0,0,0,0">
              <w:txbxContent/>
            </v:textbox>
            <w10:wrap anchorx="page" anchory="page"/>
          </v:shape>
        </w:pict>
      </w:r>
      <w:r>
        <w:pict>
          <v:shape id="_x0000_s1037" type="#_x0000_t202" style="position:absolute;margin-left:27pt;margin-top:36pt;width:549pt;height:36pt;z-index:251622400;mso-wrap-edited:f;mso-position-horizontal-relative:page;mso-position-vertical-relative:page" wrapcoords="0 0 21600 0 21600 21600 0 21600 0 0" filled="f" stroked="f" strokecolor="white">
            <v:textbox style="mso-next-textbox:#_x0000_s1037;mso-fit-shape-to-text:t" inset="0,0,0,0">
              <w:txbxContent>
                <w:p w:rsidR="005B7866" w:rsidRPr="00776489" w:rsidRDefault="00E15C35" w:rsidP="00776489">
                  <w:pPr>
                    <w:pStyle w:val="Masthead"/>
                  </w:pPr>
                  <w:r>
                    <w:t>St. Matthew Catholic</w:t>
                  </w:r>
                  <w:r w:rsidR="000B400F" w:rsidRPr="00776489">
                    <w:t xml:space="preserve"> </w:t>
                  </w:r>
                  <w:r w:rsidR="00016EAF" w:rsidRPr="00776489">
                    <w:t xml:space="preserve">School </w:t>
                  </w:r>
                  <w:r w:rsidR="006D64B2" w:rsidRPr="00776489">
                    <w:t>N</w:t>
                  </w:r>
                  <w:r w:rsidR="008A0005" w:rsidRPr="00776489">
                    <w:t>ewsletter</w:t>
                  </w:r>
                </w:p>
              </w:txbxContent>
            </v:textbox>
            <w10:wrap anchorx="page" anchory="page"/>
          </v:shape>
        </w:pict>
      </w:r>
      <w:r>
        <w:pict>
          <v:shape id="_x0000_s1039" type="#_x0000_t202" style="position:absolute;margin-left:193.85pt;margin-top:158pt;width:373.15pt;height:36pt;z-index:251624448;mso-wrap-edited:f;mso-position-horizontal-relative:page;mso-position-vertical-relative:page" wrapcoords="0 0 21600 0 21600 21600 0 21600 0 0" filled="f" stroked="f">
            <v:textbox style="mso-next-textbox:#_x0000_s1039;mso-fit-shape-to-text:t" inset="0,0,0,0">
              <w:txbxContent>
                <w:p w:rsidR="005B7866" w:rsidRPr="000967FC" w:rsidRDefault="000B400F" w:rsidP="000967FC">
                  <w:pPr>
                    <w:pStyle w:val="Heading1"/>
                  </w:pPr>
                  <w:r>
                    <w:t>Principal’s News</w:t>
                  </w:r>
                </w:p>
              </w:txbxContent>
            </v:textbox>
            <w10:wrap anchorx="page" anchory="page"/>
          </v:shape>
        </w:pict>
      </w:r>
      <w:r>
        <w:pict>
          <v:shape id="_x0000_s1038" type="#_x0000_t202" style="position:absolute;margin-left:193.05pt;margin-top:208pt;width:182.95pt;height:286.2pt;z-index:251623424;mso-wrap-edited:f;mso-position-horizontal-relative:page;mso-position-vertical-relative:page" wrapcoords="0 0 21600 0 21600 21600 0 21600 0 0" filled="f" stroked="f">
            <v:textbox style="mso-next-textbox:#_x0000_s1167;mso-fit-shape-to-text:t" inset="0,0,0,0">
              <w:txbxContent>
                <w:p w:rsidR="003E0EF2" w:rsidRDefault="003E0EF2" w:rsidP="00E15C35">
                  <w:pPr>
                    <w:rPr>
                      <w:sz w:val="20"/>
                      <w:lang w:val="es-ES_tradnl"/>
                    </w:rPr>
                  </w:pPr>
                  <w:r w:rsidRPr="003E0EF2">
                    <w:rPr>
                      <w:sz w:val="20"/>
                      <w:lang w:val="es-ES_tradnl"/>
                    </w:rPr>
                    <w:t>Mientras nos preparamos para nuestras celebraciones familiares de acción de Grac</w:t>
                  </w:r>
                  <w:r>
                    <w:rPr>
                      <w:sz w:val="20"/>
                      <w:lang w:val="es-ES_tradnl"/>
                    </w:rPr>
                    <w:t>ias, pienso</w:t>
                  </w:r>
                  <w:r w:rsidRPr="003E0EF2">
                    <w:rPr>
                      <w:sz w:val="20"/>
                      <w:lang w:val="es-ES_tradnl"/>
                    </w:rPr>
                    <w:t xml:space="preserve"> en la m</w:t>
                  </w:r>
                  <w:r>
                    <w:rPr>
                      <w:sz w:val="20"/>
                      <w:lang w:val="es-ES_tradnl"/>
                    </w:rPr>
                    <w:t>ultitud de personas en mi vida por</w:t>
                  </w:r>
                  <w:r w:rsidRPr="003E0EF2">
                    <w:rPr>
                      <w:sz w:val="20"/>
                      <w:lang w:val="es-ES_tradnl"/>
                    </w:rPr>
                    <w:t xml:space="preserve"> quien </w:t>
                  </w:r>
                  <w:r>
                    <w:rPr>
                      <w:sz w:val="20"/>
                      <w:lang w:val="es-ES_tradnl"/>
                    </w:rPr>
                    <w:t xml:space="preserve">le </w:t>
                  </w:r>
                  <w:r w:rsidRPr="003E0EF2">
                    <w:rPr>
                      <w:sz w:val="20"/>
                      <w:lang w:val="es-ES_tradnl"/>
                    </w:rPr>
                    <w:t xml:space="preserve">doy gracias a Dios. </w:t>
                  </w:r>
                  <w:r>
                    <w:rPr>
                      <w:sz w:val="20"/>
                      <w:lang w:val="es-ES_tradnl"/>
                    </w:rPr>
                    <w:t xml:space="preserve"> Si duda el mayor sentido de acción de gracias es por mi fe católica y por mi familia, pero ser agradecida por</w:t>
                  </w:r>
                  <w:r w:rsidRPr="003E0EF2">
                    <w:rPr>
                      <w:sz w:val="20"/>
                      <w:lang w:val="es-ES_tradnl"/>
                    </w:rPr>
                    <w:t xml:space="preserve"> la escuela católica de San Mateo es definitivamente una de mis prioridades. </w:t>
                  </w:r>
                  <w:r w:rsidR="00CD1F16">
                    <w:rPr>
                      <w:sz w:val="20"/>
                      <w:lang w:val="es-ES_tradnl"/>
                    </w:rPr>
                    <w:t>Así</w:t>
                  </w:r>
                  <w:r>
                    <w:rPr>
                      <w:sz w:val="20"/>
                      <w:lang w:val="es-ES_tradnl"/>
                    </w:rPr>
                    <w:t xml:space="preserve"> que “Gracias…</w:t>
                  </w:r>
                  <w:r w:rsidRPr="003E0EF2">
                    <w:rPr>
                      <w:sz w:val="20"/>
                      <w:lang w:val="es-ES_tradnl"/>
                    </w:rPr>
                    <w:t xml:space="preserve">  </w:t>
                  </w:r>
                </w:p>
                <w:p w:rsidR="00CD1F16" w:rsidRDefault="00CD1F16" w:rsidP="00E15C35">
                  <w:pPr>
                    <w:rPr>
                      <w:sz w:val="20"/>
                      <w:lang w:val="es-ES_tradnl"/>
                    </w:rPr>
                  </w:pPr>
                </w:p>
                <w:p w:rsidR="003E0EF2" w:rsidRPr="003E0EF2" w:rsidRDefault="003E0EF2" w:rsidP="003E0EF2">
                  <w:pPr>
                    <w:rPr>
                      <w:sz w:val="20"/>
                      <w:lang w:val="es-ES_tradnl"/>
                    </w:rPr>
                  </w:pPr>
                  <w:r>
                    <w:rPr>
                      <w:sz w:val="20"/>
                      <w:lang w:val="es-ES_tradnl"/>
                    </w:rPr>
                    <w:t>1.</w:t>
                  </w:r>
                  <w:r w:rsidRPr="003E0EF2">
                    <w:rPr>
                      <w:sz w:val="20"/>
                      <w:lang w:val="es-ES_tradnl"/>
                    </w:rPr>
                    <w:t xml:space="preserve">Por Oscar </w:t>
                  </w:r>
                  <w:r w:rsidR="00CD1F16" w:rsidRPr="003E0EF2">
                    <w:rPr>
                      <w:sz w:val="20"/>
                      <w:lang w:val="es-ES_tradnl"/>
                    </w:rPr>
                    <w:t>e</w:t>
                  </w:r>
                  <w:r w:rsidRPr="003E0EF2">
                    <w:rPr>
                      <w:sz w:val="20"/>
                      <w:lang w:val="es-ES_tradnl"/>
                    </w:rPr>
                    <w:t xml:space="preserve"> Ignacio, sin quien todos trabajaríamos en oficinas y aulas sucias y por la Sra. Leticia quien hace tanto en la cafetería. </w:t>
                  </w:r>
                </w:p>
                <w:p w:rsidR="003E0EF2" w:rsidRDefault="003E0EF2" w:rsidP="00E15C35">
                  <w:pPr>
                    <w:rPr>
                      <w:sz w:val="20"/>
                      <w:lang w:val="es-ES_tradnl"/>
                    </w:rPr>
                  </w:pPr>
                  <w:r>
                    <w:rPr>
                      <w:sz w:val="20"/>
                      <w:lang w:val="es-ES_tradnl"/>
                    </w:rPr>
                    <w:t xml:space="preserve">2.Gracias por </w:t>
                  </w:r>
                  <w:r w:rsidRPr="003E0EF2">
                    <w:rPr>
                      <w:sz w:val="20"/>
                      <w:lang w:val="es-ES_tradnl"/>
                    </w:rPr>
                    <w:t xml:space="preserve">la señora Tomasa Bracy quién es el verdadero "cerebro" detrás de la escuela.  Ella nunca sabrá las enormes contribuciones que hace hacia mi salud mental. </w:t>
                  </w:r>
                </w:p>
                <w:p w:rsidR="00E15C35" w:rsidRDefault="003E0EF2" w:rsidP="00E15C35">
                  <w:pPr>
                    <w:rPr>
                      <w:sz w:val="20"/>
                      <w:lang w:val="es-ES_tradnl"/>
                    </w:rPr>
                  </w:pPr>
                  <w:r>
                    <w:rPr>
                      <w:sz w:val="20"/>
                      <w:lang w:val="es-ES_tradnl"/>
                    </w:rPr>
                    <w:t>3. Por</w:t>
                  </w:r>
                  <w:r w:rsidRPr="003E0EF2">
                    <w:rPr>
                      <w:sz w:val="20"/>
                      <w:lang w:val="es-ES_tradnl"/>
                    </w:rPr>
                    <w:t xml:space="preserve"> la señora Slis, </w:t>
                  </w:r>
                  <w:r>
                    <w:rPr>
                      <w:sz w:val="20"/>
                      <w:lang w:val="es-ES_tradnl"/>
                    </w:rPr>
                    <w:t>nuestra</w:t>
                  </w:r>
                  <w:r w:rsidR="00CD1F16">
                    <w:rPr>
                      <w:sz w:val="20"/>
                      <w:lang w:val="es-ES_tradnl"/>
                    </w:rPr>
                    <w:t xml:space="preserve"> archivadora</w:t>
                  </w:r>
                  <w:r w:rsidRPr="003E0EF2">
                    <w:rPr>
                      <w:sz w:val="20"/>
                      <w:lang w:val="es-ES_tradnl"/>
                    </w:rPr>
                    <w:t>, que mantiene</w:t>
                  </w:r>
                  <w:r>
                    <w:rPr>
                      <w:sz w:val="20"/>
                      <w:lang w:val="es-ES_tradnl"/>
                    </w:rPr>
                    <w:t xml:space="preserve"> todos los documentos</w:t>
                  </w:r>
                  <w:r w:rsidRPr="003E0EF2">
                    <w:rPr>
                      <w:sz w:val="20"/>
                      <w:lang w:val="es-ES_tradnl"/>
                    </w:rPr>
                    <w:t xml:space="preserve"> así como asegurarse de</w:t>
                  </w:r>
                  <w:r>
                    <w:rPr>
                      <w:sz w:val="20"/>
                      <w:lang w:val="es-ES_tradnl"/>
                    </w:rPr>
                    <w:t xml:space="preserve"> que las vacunas están registradas para todos los alumnos,</w:t>
                  </w:r>
                </w:p>
                <w:p w:rsidR="003E0EF2" w:rsidRPr="003E0EF2" w:rsidRDefault="003E0EF2" w:rsidP="00E15C35">
                  <w:pPr>
                    <w:rPr>
                      <w:sz w:val="20"/>
                      <w:lang w:val="es-ES_tradnl"/>
                    </w:rPr>
                  </w:pPr>
                  <w:r>
                    <w:rPr>
                      <w:sz w:val="20"/>
                      <w:lang w:val="es-ES_tradnl"/>
                    </w:rPr>
                    <w:t>4. Por mi esposo quien se esmera para que las cuentas estén pagadas y los alumnos aprendan computadoras y electrónica.</w:t>
                  </w:r>
                </w:p>
                <w:p w:rsidR="00E15C35" w:rsidRDefault="00CD1F16" w:rsidP="00CD1F16">
                  <w:pPr>
                    <w:rPr>
                      <w:sz w:val="20"/>
                      <w:lang w:val="es-ES_tradnl"/>
                    </w:rPr>
                  </w:pPr>
                  <w:r w:rsidRPr="00CD1F16">
                    <w:rPr>
                      <w:sz w:val="20"/>
                      <w:lang w:val="es-ES_tradnl"/>
                    </w:rPr>
                    <w:t>5.</w:t>
                  </w:r>
                  <w:r>
                    <w:rPr>
                      <w:sz w:val="20"/>
                      <w:lang w:val="es-ES_tradnl"/>
                    </w:rPr>
                    <w:t xml:space="preserve"> Por el Sr. Guerra y la Srita Koontz, dos asistentes fabulosos</w:t>
                  </w:r>
                </w:p>
                <w:p w:rsidR="00CD1F16" w:rsidRDefault="00CD1F16" w:rsidP="00CD1F16">
                  <w:pPr>
                    <w:rPr>
                      <w:sz w:val="20"/>
                      <w:lang w:val="es-ES_tradnl"/>
                    </w:rPr>
                  </w:pPr>
                  <w:r>
                    <w:rPr>
                      <w:sz w:val="20"/>
                      <w:lang w:val="es-ES_tradnl"/>
                    </w:rPr>
                    <w:t>6.  Por el Padre Ray, nuestro pastor, y todos los que trabajan en la oficina de la parroquia.  Es su visión y su liderazgo que nos mantiene funcionando.  Es un buen jefe y aun mejor amigo.</w:t>
                  </w:r>
                </w:p>
                <w:p w:rsidR="00CD1F16" w:rsidRDefault="00CD1F16" w:rsidP="00CD1F16">
                  <w:pPr>
                    <w:rPr>
                      <w:sz w:val="20"/>
                      <w:lang w:val="es-ES_tradnl"/>
                    </w:rPr>
                  </w:pPr>
                  <w:r w:rsidRPr="00CD1F16">
                    <w:rPr>
                      <w:sz w:val="20"/>
                      <w:lang w:val="es-ES_tradnl"/>
                    </w:rPr>
                    <w:t>7. Doy gracias por ultimo por todos mis colegas aquí en la escuela y por todos los voluntarios</w:t>
                  </w:r>
                  <w:r>
                    <w:rPr>
                      <w:sz w:val="20"/>
                      <w:lang w:val="es-ES_tradnl"/>
                    </w:rPr>
                    <w:t xml:space="preserve"> que vienen desde lejos para ayudar a nuestros alumnos.  Lo único que les puedo decir es “MIL GRACIAS!”</w:t>
                  </w:r>
                </w:p>
                <w:p w:rsidR="00CD1F16" w:rsidRPr="00CD1F16" w:rsidRDefault="00CD1F16" w:rsidP="00CD1F16">
                  <w:pPr>
                    <w:rPr>
                      <w:sz w:val="20"/>
                      <w:lang w:val="es-ES_tradnl"/>
                    </w:rPr>
                  </w:pPr>
                </w:p>
                <w:p w:rsidR="00E15C35" w:rsidRDefault="00CD1F16" w:rsidP="00E15C35">
                  <w:pPr>
                    <w:pStyle w:val="BodyText0"/>
                    <w:ind w:left="285"/>
                    <w:rPr>
                      <w:rFonts w:ascii="Trebuchet MS" w:hAnsi="Trebuchet MS"/>
                      <w:b/>
                      <w:i/>
                      <w:lang w:val="es-ES_tradnl"/>
                    </w:rPr>
                  </w:pPr>
                  <w:r>
                    <w:rPr>
                      <w:rFonts w:ascii="Trebuchet MS" w:hAnsi="Trebuchet MS"/>
                      <w:b/>
                      <w:i/>
                      <w:lang w:val="es-ES_tradnl"/>
                    </w:rPr>
                    <w:t xml:space="preserve">Feliz día de acción de gracias, </w:t>
                  </w:r>
                </w:p>
                <w:p w:rsidR="00CD1F16" w:rsidRPr="00CD1F16" w:rsidRDefault="00CD1F16" w:rsidP="00E15C35">
                  <w:pPr>
                    <w:pStyle w:val="BodyText0"/>
                    <w:ind w:left="285"/>
                    <w:rPr>
                      <w:rFonts w:ascii="Trebuchet MS" w:hAnsi="Trebuchet MS"/>
                      <w:b/>
                      <w:i/>
                      <w:lang w:val="es-ES_tradnl"/>
                    </w:rPr>
                  </w:pPr>
                  <w:r>
                    <w:rPr>
                      <w:rFonts w:ascii="Trebuchet MS" w:hAnsi="Trebuchet MS"/>
                      <w:b/>
                      <w:i/>
                      <w:lang w:val="es-ES_tradnl"/>
                    </w:rPr>
                    <w:t>Sra. McGowan</w:t>
                  </w:r>
                </w:p>
                <w:p w:rsidR="00E15C35" w:rsidRPr="00CD1F16" w:rsidRDefault="00E15C35" w:rsidP="00E15C35">
                  <w:pPr>
                    <w:rPr>
                      <w:sz w:val="22"/>
                      <w:szCs w:val="22"/>
                      <w:lang w:val="es-ES_tradnl"/>
                    </w:rPr>
                  </w:pPr>
                </w:p>
                <w:p w:rsidR="00E15C35" w:rsidRPr="00CD1F16" w:rsidRDefault="00E15C35" w:rsidP="00E15C35">
                  <w:pPr>
                    <w:ind w:left="720"/>
                    <w:rPr>
                      <w:b/>
                      <w:sz w:val="22"/>
                      <w:szCs w:val="22"/>
                      <w:lang w:val="es-ES_tradnl"/>
                    </w:rPr>
                  </w:pPr>
                </w:p>
                <w:p w:rsidR="00E15C35" w:rsidRPr="00CD1F16" w:rsidRDefault="00E15C35" w:rsidP="00E15C35">
                  <w:pPr>
                    <w:rPr>
                      <w:b/>
                      <w:i/>
                      <w:sz w:val="22"/>
                      <w:szCs w:val="22"/>
                      <w:lang w:val="es-ES_tradnl"/>
                    </w:rPr>
                  </w:pPr>
                  <w:r w:rsidRPr="00CD1F16">
                    <w:rPr>
                      <w:b/>
                      <w:i/>
                      <w:sz w:val="22"/>
                      <w:szCs w:val="22"/>
                      <w:lang w:val="es-ES_tradnl"/>
                    </w:rPr>
                    <w:t xml:space="preserve"> </w:t>
                  </w:r>
                </w:p>
                <w:p w:rsidR="00C63F0E" w:rsidRPr="00CD1F16" w:rsidRDefault="00C63F0E" w:rsidP="00CB0026">
                  <w:pPr>
                    <w:pStyle w:val="BodyText"/>
                    <w:rPr>
                      <w:lang w:val="es-ES_tradnl"/>
                    </w:rPr>
                  </w:pPr>
                </w:p>
                <w:p w:rsidR="007A6666" w:rsidRPr="00CD1F16" w:rsidRDefault="007A6666" w:rsidP="00CB0026">
                  <w:pPr>
                    <w:pStyle w:val="BodyText"/>
                    <w:rPr>
                      <w:lang w:val="es-ES_tradnl"/>
                    </w:rPr>
                  </w:pPr>
                </w:p>
              </w:txbxContent>
            </v:textbox>
            <w10:wrap anchorx="page" anchory="page"/>
          </v:shape>
        </w:pict>
      </w:r>
      <w:r>
        <w:pict>
          <v:shape id="_x0000_s1040" type="#_x0000_t202" style="position:absolute;margin-left:193.05pt;margin-top:514.2pt;width:378pt;height:24.6pt;z-index:251625472;mso-wrap-edited:f;mso-position-horizontal-relative:page;mso-position-vertical-relative:page" wrapcoords="0 0 21600 0 21600 21600 0 21600 0 0" filled="f" stroked="f">
            <v:textbox style="mso-next-textbox:#_x0000_s1040;mso-fit-shape-to-text:t" inset="0,0,0,0">
              <w:txbxContent>
                <w:p w:rsidR="005B7866" w:rsidRPr="00CD1F16" w:rsidRDefault="00CD1F16" w:rsidP="000967FC">
                  <w:pPr>
                    <w:pStyle w:val="Heading2"/>
                    <w:rPr>
                      <w:lang w:val="es-ES_tradnl"/>
                    </w:rPr>
                  </w:pPr>
                  <w:r>
                    <w:rPr>
                      <w:lang w:val="es-ES_tradnl"/>
                    </w:rPr>
                    <w:t>Queridos Familiares</w:t>
                  </w:r>
                </w:p>
              </w:txbxContent>
            </v:textbox>
            <w10:wrap anchorx="page" anchory="page"/>
          </v:shape>
        </w:pict>
      </w:r>
      <w:r>
        <w:pict>
          <v:shape id="_x0000_s1041" type="#_x0000_t202" style="position:absolute;margin-left:193.05pt;margin-top:544.2pt;width:182.95pt;height:180pt;z-index:251626496;mso-wrap-edited:f;mso-position-horizontal-relative:page;mso-position-vertical-relative:page" wrapcoords="0 0 21600 0 21600 21600 0 21600 0 0" filled="f" stroked="f">
            <v:textbox style="mso-next-textbox:#_x0000_s1171;mso-fit-shape-to-text:t" inset="0,0,0,0">
              <w:txbxContent>
                <w:p w:rsidR="007A6666" w:rsidRPr="00CD1F16" w:rsidRDefault="00CD1F16" w:rsidP="00E15C35">
                  <w:pPr>
                    <w:rPr>
                      <w:szCs w:val="24"/>
                      <w:lang w:val="es-ES_tradnl"/>
                    </w:rPr>
                  </w:pPr>
                  <w:r>
                    <w:rPr>
                      <w:szCs w:val="24"/>
                      <w:lang w:val="es-ES_tradnl"/>
                    </w:rPr>
                    <w:t xml:space="preserve">Necesitamos recordarles que NO HAY Loyola o </w:t>
                  </w:r>
                  <w:proofErr w:type="spellStart"/>
                  <w:r>
                    <w:rPr>
                      <w:szCs w:val="24"/>
                      <w:lang w:val="es-ES_tradnl"/>
                    </w:rPr>
                    <w:t>Salon</w:t>
                  </w:r>
                  <w:proofErr w:type="spellEnd"/>
                  <w:r>
                    <w:rPr>
                      <w:szCs w:val="24"/>
                      <w:lang w:val="es-ES_tradnl"/>
                    </w:rPr>
                    <w:t xml:space="preserve"> de Estudio de lunes a miércoles la semana que entra</w:t>
                  </w:r>
                  <w:r w:rsidR="00E15C35" w:rsidRPr="00CD1F16">
                    <w:rPr>
                      <w:szCs w:val="24"/>
                      <w:lang w:val="es-ES_tradnl"/>
                    </w:rPr>
                    <w:t>.</w:t>
                  </w:r>
                  <w:r>
                    <w:rPr>
                      <w:szCs w:val="24"/>
                      <w:lang w:val="es-ES_tradnl"/>
                    </w:rPr>
                    <w:t xml:space="preserve">  El miércoles salimos a la una de la tarde.  NO hay escuela el jueves 28 y el viernes 29 por el descanso de acción de gracias.</w:t>
                  </w:r>
                  <w:r w:rsidR="00C63F0E" w:rsidRPr="00CD1F16">
                    <w:rPr>
                      <w:szCs w:val="24"/>
                      <w:lang w:val="es-ES_tradnl"/>
                    </w:rPr>
                    <w:t xml:space="preserve"> </w:t>
                  </w:r>
                </w:p>
                <w:p w:rsidR="001F25EE" w:rsidRPr="00CD1F16" w:rsidRDefault="001F25EE" w:rsidP="00E15C35">
                  <w:pPr>
                    <w:rPr>
                      <w:sz w:val="20"/>
                      <w:lang w:val="es-ES_tradnl"/>
                    </w:rPr>
                  </w:pPr>
                </w:p>
                <w:p w:rsidR="001F25EE" w:rsidRPr="00CD1F16" w:rsidRDefault="001F25EE" w:rsidP="00E15C35">
                  <w:pPr>
                    <w:rPr>
                      <w:sz w:val="20"/>
                      <w:lang w:val="es-ES_tradnl"/>
                    </w:rPr>
                  </w:pPr>
                  <w:r w:rsidRPr="00CD1F16">
                    <w:rPr>
                      <w:sz w:val="20"/>
                      <w:lang w:val="es-ES_tradnl"/>
                    </w:rPr>
                    <w:t>Stewardship</w:t>
                  </w:r>
                </w:p>
                <w:p w:rsidR="001F25EE" w:rsidRPr="00CD1F16" w:rsidRDefault="001F25EE" w:rsidP="00E15C35">
                  <w:pPr>
                    <w:rPr>
                      <w:sz w:val="20"/>
                      <w:lang w:val="es-ES_tradnl"/>
                    </w:rPr>
                  </w:pPr>
                </w:p>
                <w:p w:rsidR="001F25EE" w:rsidRPr="00CD1F16" w:rsidRDefault="001F25EE" w:rsidP="00E15C35">
                  <w:pPr>
                    <w:rPr>
                      <w:sz w:val="20"/>
                      <w:lang w:val="es-ES_tradnl"/>
                    </w:rPr>
                  </w:pPr>
                  <w:r w:rsidRPr="00CD1F16">
                    <w:rPr>
                      <w:sz w:val="20"/>
                      <w:lang w:val="es-ES_tradnl"/>
                    </w:rPr>
                    <w:t>11/20/13: $249.91</w:t>
                  </w:r>
                  <w:r w:rsidR="00CD1F16">
                    <w:rPr>
                      <w:sz w:val="20"/>
                      <w:lang w:val="es-ES_tradnl"/>
                    </w:rPr>
                    <w:t>, 49 sobres</w:t>
                  </w:r>
                </w:p>
                <w:p w:rsidR="001F25EE" w:rsidRPr="00CD1F16" w:rsidRDefault="001F25EE" w:rsidP="00E15C35">
                  <w:pPr>
                    <w:rPr>
                      <w:sz w:val="20"/>
                      <w:lang w:val="es-ES_tradnl"/>
                    </w:rPr>
                  </w:pPr>
                </w:p>
              </w:txbxContent>
            </v:textbox>
            <w10:wrap anchorx="page" anchory="page"/>
          </v:shape>
        </w:pict>
      </w:r>
      <w:r>
        <w:pict>
          <v:rect id="_x0000_s1273" style="position:absolute;margin-left:22.6pt;margin-top:28.45pt;width:564.65pt;height:737.6pt;z-index:251674624;visibility:hidden;mso-wrap-edited:f" o:regroupid="2"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w:pict>
      </w:r>
      <w:r>
        <w:pict>
          <v:shape id="_x0000_s1168" type="#_x0000_t202" style="position:absolute;margin-left:200pt;margin-top:248pt;width:7.2pt;height:7.2pt;z-index:251654144;visibility:hidden;mso-position-horizontal-relative:page;mso-position-vertical-relative:page" filled="f" stroked="f">
            <v:textbox style="mso-next-textbox:#_x0000_s1168" inset="0,0,0,0">
              <w:txbxContent>
                <w:p w:rsidR="005B7866" w:rsidRDefault="005B7866"/>
              </w:txbxContent>
            </v:textbox>
            <w10:wrap anchorx="page" anchory="page"/>
          </v:shape>
        </w:pict>
      </w:r>
      <w:r>
        <w:pict>
          <v:shape id="_x0000_s1172" type="#_x0000_t202" style="position:absolute;margin-left:199.2pt;margin-top:519.8pt;width:7.2pt;height:7.2pt;z-index:251656192;visibility:hidden;mso-position-horizontal-relative:page;mso-position-vertical-relative:page" filled="f" stroked="f">
            <v:textbox style="mso-next-textbox:#_x0000_s1172" inset="0,0,0,0">
              <w:txbxContent>
                <w:p w:rsidR="005B7866" w:rsidRDefault="005B7866"/>
              </w:txbxContent>
            </v:textbox>
            <w10:wrap anchorx="page" anchory="page"/>
          </v:shape>
        </w:pict>
      </w:r>
      <w:r w:rsidR="005B7866" w:rsidRPr="00466126">
        <w:br w:type="page"/>
      </w:r>
      <w:r w:rsidR="001F25EE">
        <w:rPr>
          <w:noProof/>
        </w:rPr>
        <w:lastRenderedPageBreak/>
        <w:drawing>
          <wp:inline distT="0" distB="0" distL="0" distR="0">
            <wp:extent cx="1257300" cy="1295400"/>
            <wp:effectExtent l="19050" t="0" r="0" b="0"/>
            <wp:docPr id="50" name="Picture 50" descr="C:\Documents and Settings\gmcgowan\My Documents\My Pictures\Microsoft Clip Organizer\j03621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Documents and Settings\gmcgowan\My Documents\My Pictures\Microsoft Clip Organizer\j0362112.wmf"/>
                    <pic:cNvPicPr>
                      <a:picLocks noChangeAspect="1" noChangeArrowheads="1"/>
                    </pic:cNvPicPr>
                  </pic:nvPicPr>
                  <pic:blipFill>
                    <a:blip r:embed="rId6" cstate="print"/>
                    <a:srcRect/>
                    <a:stretch>
                      <a:fillRect/>
                    </a:stretch>
                  </pic:blipFill>
                  <pic:spPr bwMode="auto">
                    <a:xfrm>
                      <a:off x="0" y="0"/>
                      <a:ext cx="1257300" cy="1295400"/>
                    </a:xfrm>
                    <a:prstGeom prst="rect">
                      <a:avLst/>
                    </a:prstGeom>
                    <a:noFill/>
                    <a:ln w="9525">
                      <a:noFill/>
                      <a:miter lim="800000"/>
                      <a:headEnd/>
                      <a:tailEnd/>
                    </a:ln>
                  </pic:spPr>
                </pic:pic>
              </a:graphicData>
            </a:graphic>
          </wp:inline>
        </w:drawing>
      </w:r>
      <w:r>
        <w:pict>
          <v:shape id="_x0000_s1044" type="#_x0000_t202" style="position:absolute;margin-left:198pt;margin-top:90.75pt;width:393.7pt;height:1121.25pt;z-index:251627520;mso-position-horizontal-relative:page;mso-position-vertical-relative:page" filled="f" stroked="f">
            <v:textbox style="mso-next-textbox:#_x0000_s1044" inset="0,0,0,0">
              <w:txbxContent>
                <w:p w:rsidR="00B46A5C" w:rsidRDefault="00CD1F16" w:rsidP="00B46A5C">
                  <w:pPr>
                    <w:pStyle w:val="BodyText"/>
                    <w:rPr>
                      <w:lang w:val="es-ES_tradnl"/>
                    </w:rPr>
                  </w:pPr>
                  <w:r w:rsidRPr="00CD1F16">
                    <w:rPr>
                      <w:lang w:val="es-ES_tradnl"/>
                    </w:rPr>
                    <w:t>La s</w:t>
                  </w:r>
                  <w:r w:rsidR="001F25EE" w:rsidRPr="00CD1F16">
                    <w:rPr>
                      <w:lang w:val="es-ES_tradnl"/>
                    </w:rPr>
                    <w:t>eñora</w:t>
                  </w:r>
                  <w:r w:rsidR="00E15C35" w:rsidRPr="00CD1F16">
                    <w:rPr>
                      <w:lang w:val="es-ES_tradnl"/>
                    </w:rPr>
                    <w:t xml:space="preserve"> Portillo </w:t>
                  </w:r>
                  <w:r>
                    <w:rPr>
                      <w:lang w:val="es-ES_tradnl"/>
                    </w:rPr>
                    <w:t xml:space="preserve">y la Srita Paterka han empezado a examinar a los alumnos de Kinder y primer grado en español e ingles para obtener calificaciones básicas que pueden seguir a su hijo/a a </w:t>
                  </w:r>
                  <w:r w:rsidR="00B46A5C" w:rsidRPr="00CD1F16">
                    <w:rPr>
                      <w:lang w:val="es-ES_tradnl"/>
                    </w:rPr>
                    <w:t>t</w:t>
                  </w:r>
                  <w:r w:rsidR="00B46A5C">
                    <w:rPr>
                      <w:lang w:val="es-ES_tradnl"/>
                    </w:rPr>
                    <w:t>ravés</w:t>
                  </w:r>
                  <w:r>
                    <w:rPr>
                      <w:lang w:val="es-ES_tradnl"/>
                    </w:rPr>
                    <w:t xml:space="preserve"> de su carrera en la escuela de San Mateo.</w:t>
                  </w:r>
                </w:p>
                <w:p w:rsidR="00B46A5C" w:rsidRDefault="00B46A5C" w:rsidP="00B46A5C">
                  <w:pPr>
                    <w:pStyle w:val="BodyText"/>
                    <w:rPr>
                      <w:rFonts w:ascii="Times New Roman" w:hAnsi="Times New Roman"/>
                      <w:lang w:val="es-ES"/>
                    </w:rPr>
                  </w:pPr>
                  <w:r w:rsidRPr="00B46A5C">
                    <w:rPr>
                      <w:rFonts w:ascii="Times New Roman" w:hAnsi="Times New Roman"/>
                      <w:lang w:val="es-ES"/>
                    </w:rPr>
                    <w:t>A continuación encontrará información sobre la instrucción en dos idiomas que pueden ser de interés para muchos de ustedes con  estudiantes en K- 4:</w:t>
                  </w:r>
                  <w:r w:rsidRPr="00B46A5C">
                    <w:rPr>
                      <w:rFonts w:ascii="Times New Roman" w:hAnsi="Times New Roman"/>
                      <w:lang w:val="es-ES"/>
                    </w:rPr>
                    <w:br/>
                  </w:r>
                </w:p>
                <w:p w:rsidR="00B46A5C" w:rsidRPr="00B46A5C" w:rsidRDefault="00B46A5C" w:rsidP="00B46A5C">
                  <w:pPr>
                    <w:pStyle w:val="BodyText"/>
                    <w:spacing w:line="276" w:lineRule="auto"/>
                    <w:rPr>
                      <w:lang w:val="es-ES_tradnl"/>
                    </w:rPr>
                  </w:pPr>
                  <w:r>
                    <w:rPr>
                      <w:rFonts w:ascii="Times New Roman" w:hAnsi="Times New Roman"/>
                      <w:lang w:val="es-ES"/>
                    </w:rPr>
                    <w:t>“</w:t>
                  </w:r>
                  <w:r w:rsidRPr="00B46A5C">
                    <w:rPr>
                      <w:rFonts w:ascii="Times New Roman" w:hAnsi="Times New Roman"/>
                      <w:lang w:val="es-ES"/>
                    </w:rPr>
                    <w:t>Dos vías de inmersión</w:t>
                  </w:r>
                  <w:r>
                    <w:rPr>
                      <w:rFonts w:ascii="Times New Roman" w:hAnsi="Times New Roman"/>
                      <w:lang w:val="es-ES"/>
                    </w:rPr>
                    <w:t>”</w:t>
                  </w:r>
                  <w:r w:rsidRPr="00B46A5C">
                    <w:rPr>
                      <w:rFonts w:ascii="Times New Roman" w:hAnsi="Times New Roman"/>
                      <w:lang w:val="es-ES"/>
                    </w:rPr>
                    <w:t xml:space="preserve"> se ha denominado el programa bilingüe más efectivo que contribuye al éxito académico a largo plazo (Howard et al. 2003, p. 24). La planificación minuciosa y la aplicación efectiva son cruciales para el éxito de los programas de inmersión recíproca, además de un amplio apoyo de los administradores y el acceso a recursos de calidad. En los programas bien implementados, los estudiantes ELL han logrado un mayor éxito académico que sus compañeros en otros programas bilingües </w:t>
                  </w:r>
                  <w:proofErr w:type="gramStart"/>
                  <w:r w:rsidRPr="00B46A5C">
                    <w:rPr>
                      <w:rFonts w:ascii="Times New Roman" w:hAnsi="Times New Roman"/>
                      <w:lang w:val="es-ES"/>
                    </w:rPr>
                    <w:t>( Dorner</w:t>
                  </w:r>
                  <w:proofErr w:type="gramEnd"/>
                  <w:r w:rsidRPr="00B46A5C">
                    <w:rPr>
                      <w:rFonts w:ascii="Times New Roman" w:hAnsi="Times New Roman"/>
                      <w:lang w:val="es-ES"/>
                    </w:rPr>
                    <w:t xml:space="preserve">, 2011 ) . La aplicación efectiva, por su parte, se encuentra en la duración del programa. Con el fin de producir el rendimiento académico, los estudiantes idealmente deben estar inscritos en los programas de inmersión recíproca de cuatro a siete años (Howard et al. 2003, </w:t>
                  </w:r>
                  <w:proofErr w:type="gramStart"/>
                  <w:r w:rsidRPr="00B46A5C">
                    <w:rPr>
                      <w:rFonts w:ascii="Times New Roman" w:hAnsi="Times New Roman"/>
                      <w:lang w:val="es-ES"/>
                    </w:rPr>
                    <w:t>p .</w:t>
                  </w:r>
                  <w:proofErr w:type="gramEnd"/>
                  <w:r w:rsidRPr="00B46A5C">
                    <w:rPr>
                      <w:rFonts w:ascii="Times New Roman" w:hAnsi="Times New Roman"/>
                      <w:lang w:val="es-ES"/>
                    </w:rPr>
                    <w:t xml:space="preserve"> 24 ). Los estudiantes que participan en programas de inmersión recíproca en este período de tiempo se ha demostrado que enseñan un mayor rendimiento académico que sus compañeros en los programas de inmersión en Inglés  (Howard et al. 2003, </w:t>
                  </w:r>
                  <w:proofErr w:type="gramStart"/>
                  <w:r w:rsidRPr="00B46A5C">
                    <w:rPr>
                      <w:rFonts w:ascii="Times New Roman" w:hAnsi="Times New Roman"/>
                      <w:lang w:val="es-ES"/>
                    </w:rPr>
                    <w:t>p .</w:t>
                  </w:r>
                  <w:proofErr w:type="gramEnd"/>
                  <w:r w:rsidRPr="00B46A5C">
                    <w:rPr>
                      <w:rFonts w:ascii="Times New Roman" w:hAnsi="Times New Roman"/>
                      <w:lang w:val="es-ES"/>
                    </w:rPr>
                    <w:t xml:space="preserve"> 24 ) . Por el contrario, los estudiantes que reciben poca o ninguna instrucción en su lengua materna, durante sus años de escuela elemental, se esfuerzan y batallan mas por lograr un rendimiento a nivel de su grado en la lengua materna (</w:t>
                  </w:r>
                  <w:proofErr w:type="spellStart"/>
                  <w:r w:rsidRPr="00B46A5C">
                    <w:rPr>
                      <w:rFonts w:ascii="Times New Roman" w:hAnsi="Times New Roman"/>
                      <w:lang w:val="es-ES"/>
                    </w:rPr>
                    <w:t>Cobb</w:t>
                  </w:r>
                  <w:proofErr w:type="spellEnd"/>
                  <w:r w:rsidRPr="00B46A5C">
                    <w:rPr>
                      <w:rFonts w:ascii="Times New Roman" w:hAnsi="Times New Roman"/>
                      <w:lang w:val="es-ES"/>
                    </w:rPr>
                    <w:t>, 2006</w:t>
                  </w:r>
                  <w:r w:rsidRPr="00B46A5C">
                    <w:rPr>
                      <w:lang w:val="es-ES"/>
                    </w:rPr>
                    <w:t xml:space="preserve">). </w:t>
                  </w:r>
                </w:p>
                <w:p w:rsidR="00B46A5C" w:rsidRPr="00B46A5C" w:rsidRDefault="00B46A5C" w:rsidP="00B46A5C">
                  <w:pPr>
                    <w:pStyle w:val="NormalWeb"/>
                    <w:shd w:val="clear" w:color="auto" w:fill="FFFFFF"/>
                    <w:spacing w:before="96" w:beforeAutospacing="0" w:after="120" w:afterAutospacing="0" w:line="288" w:lineRule="atLeast"/>
                    <w:rPr>
                      <w:sz w:val="20"/>
                      <w:szCs w:val="20"/>
                      <w:lang w:val="es-ES"/>
                    </w:rPr>
                  </w:pPr>
                  <w:r w:rsidRPr="00B46A5C">
                    <w:rPr>
                      <w:sz w:val="20"/>
                      <w:szCs w:val="20"/>
                      <w:lang w:val="es-ES"/>
                    </w:rPr>
                    <w:t>Tanto para hablantes nativos de inglés (</w:t>
                  </w:r>
                  <w:proofErr w:type="gramStart"/>
                  <w:r w:rsidRPr="00B46A5C">
                    <w:rPr>
                      <w:sz w:val="20"/>
                      <w:szCs w:val="20"/>
                      <w:lang w:val="es-ES"/>
                    </w:rPr>
                    <w:t>NES )</w:t>
                  </w:r>
                  <w:proofErr w:type="gramEnd"/>
                  <w:r w:rsidRPr="00B46A5C">
                    <w:rPr>
                      <w:sz w:val="20"/>
                      <w:szCs w:val="20"/>
                      <w:lang w:val="es-ES"/>
                    </w:rPr>
                    <w:t xml:space="preserve"> y los estudiantes ELL son beneficiarios de las ganancias obtenidas a través de TWI . El uso yuxtapuesta de la lengua mayoritaria y minoritaria en los programas de inmersión recíproca puede permitir a los niños para transferir habilidades del idioma secundario a su idioma principal y viceversa (</w:t>
                  </w:r>
                  <w:proofErr w:type="spellStart"/>
                  <w:r w:rsidRPr="00B46A5C">
                    <w:rPr>
                      <w:sz w:val="20"/>
                      <w:szCs w:val="20"/>
                      <w:lang w:val="es-ES"/>
                    </w:rPr>
                    <w:t>Scanlan</w:t>
                  </w:r>
                  <w:proofErr w:type="spellEnd"/>
                  <w:r w:rsidRPr="00B46A5C">
                    <w:rPr>
                      <w:sz w:val="20"/>
                      <w:szCs w:val="20"/>
                      <w:lang w:val="es-ES"/>
                    </w:rPr>
                    <w:t>, 2009). La investigación que compara el rendimiento académico realizado por hablantes nativos de Inglés y hablantes nativos de español pone de manifiesto que, mientras que ambos grupos muestran un crecimiento en su lengua materna y secundaria, hablantes nativos de inglés son más dominantes en su lengua materna , mientras que los hablantes nativos de español son capaces de lograr una forma más equilibrada de bilingüismo , es decir, relativamente iguales en su capacidad de comunicarse oralmente y por escrito en su idioma primario y secundario ( Howard et al. 2003 , p . 36 ) ...</w:t>
                  </w:r>
                  <w:r w:rsidRPr="00B46A5C">
                    <w:rPr>
                      <w:sz w:val="20"/>
                      <w:szCs w:val="20"/>
                      <w:lang w:val="es-ES"/>
                    </w:rPr>
                    <w:br/>
                    <w:t xml:space="preserve">Además de las medidas cuantitativas de la eficacia, la investigación ha acreditado aún más el modelo de inmersión de dos vías como la creación de comunidades más unificadas en las escuelas públicas entre los padres y los cuidadores, ya que hablan tanto de mayoría y minoría de lenguas se agrupan en un esfuerzo por desarrollar las habilidades de alfabetización en los dos idiomas y las relaciones interculturales en consecuencia existe una acogida en ambas culturas ( </w:t>
                  </w:r>
                  <w:proofErr w:type="spellStart"/>
                  <w:r w:rsidRPr="00B46A5C">
                    <w:rPr>
                      <w:sz w:val="20"/>
                      <w:szCs w:val="20"/>
                      <w:lang w:val="es-ES"/>
                    </w:rPr>
                    <w:t>Scanlan</w:t>
                  </w:r>
                  <w:proofErr w:type="spellEnd"/>
                  <w:r w:rsidRPr="00B46A5C">
                    <w:rPr>
                      <w:sz w:val="20"/>
                      <w:szCs w:val="20"/>
                      <w:lang w:val="es-ES"/>
                    </w:rPr>
                    <w:t>, 2009 ) . Además, los estudios han demostrado que los estudiantes de secundaria que asistieron a las escuelas con programas bilingües bidireccionales estaban más motivados y apasionados por la consecución de educación de nivel superior (</w:t>
                  </w:r>
                  <w:proofErr w:type="spellStart"/>
                  <w:r w:rsidRPr="00B46A5C">
                    <w:rPr>
                      <w:sz w:val="20"/>
                      <w:szCs w:val="20"/>
                      <w:lang w:val="es-ES"/>
                    </w:rPr>
                    <w:t>Cobb</w:t>
                  </w:r>
                  <w:proofErr w:type="spellEnd"/>
                  <w:r w:rsidRPr="00B46A5C">
                    <w:rPr>
                      <w:sz w:val="20"/>
                      <w:szCs w:val="20"/>
                      <w:lang w:val="es-ES"/>
                    </w:rPr>
                    <w:t xml:space="preserve">, </w:t>
                  </w:r>
                  <w:proofErr w:type="gramStart"/>
                  <w:r w:rsidRPr="00B46A5C">
                    <w:rPr>
                      <w:sz w:val="20"/>
                      <w:szCs w:val="20"/>
                      <w:lang w:val="es-ES"/>
                    </w:rPr>
                    <w:t>2006 )</w:t>
                  </w:r>
                  <w:proofErr w:type="gramEnd"/>
                  <w:r w:rsidRPr="00B46A5C">
                    <w:rPr>
                      <w:sz w:val="20"/>
                      <w:szCs w:val="20"/>
                      <w:lang w:val="es-ES"/>
                    </w:rPr>
                    <w:t xml:space="preserve"> .</w:t>
                  </w:r>
                </w:p>
                <w:p w:rsidR="006E3E81" w:rsidRDefault="006E3E81" w:rsidP="006E3E81">
                  <w:pPr>
                    <w:pStyle w:val="BodyText"/>
                  </w:pPr>
                  <w:r>
                    <w:t>References:</w:t>
                  </w:r>
                </w:p>
                <w:p w:rsidR="006E3E81" w:rsidRDefault="006E3E81" w:rsidP="006E3E81">
                  <w:pPr>
                    <w:pStyle w:val="BodyText"/>
                    <w:rPr>
                      <w:rFonts w:ascii="Arial" w:hAnsi="Arial" w:cs="Arial"/>
                      <w:color w:val="000000"/>
                      <w:sz w:val="16"/>
                      <w:szCs w:val="16"/>
                    </w:rPr>
                  </w:pPr>
                  <w:proofErr w:type="gramStart"/>
                  <w:r w:rsidRPr="006E3E81">
                    <w:rPr>
                      <w:rFonts w:ascii="Arial" w:hAnsi="Arial" w:cs="Arial"/>
                      <w:color w:val="000000"/>
                      <w:sz w:val="16"/>
                      <w:szCs w:val="16"/>
                    </w:rPr>
                    <w:t>Howard, E. R., Christian, D., &amp; Genesee, F. (2003).</w:t>
                  </w:r>
                  <w:proofErr w:type="gramEnd"/>
                  <w:r w:rsidRPr="006E3E81">
                    <w:rPr>
                      <w:rFonts w:ascii="Arial" w:hAnsi="Arial" w:cs="Arial"/>
                      <w:color w:val="000000"/>
                      <w:sz w:val="16"/>
                      <w:szCs w:val="16"/>
                    </w:rPr>
                    <w:t xml:space="preserve"> The development of bilingualism and </w:t>
                  </w:r>
                  <w:proofErr w:type="spellStart"/>
                  <w:r w:rsidRPr="006E3E81">
                    <w:rPr>
                      <w:rFonts w:ascii="Arial" w:hAnsi="Arial" w:cs="Arial"/>
                      <w:color w:val="000000"/>
                      <w:sz w:val="16"/>
                      <w:szCs w:val="16"/>
                    </w:rPr>
                    <w:t>biliteracy</w:t>
                  </w:r>
                  <w:proofErr w:type="spellEnd"/>
                  <w:r w:rsidRPr="006E3E81">
                    <w:rPr>
                      <w:rFonts w:ascii="Arial" w:hAnsi="Arial" w:cs="Arial"/>
                      <w:color w:val="000000"/>
                      <w:sz w:val="16"/>
                      <w:szCs w:val="16"/>
                    </w:rPr>
                    <w:t xml:space="preserve"> from grade 3 to 5: A summary of findings from the CAL/CREDE study of two-way immersion education (Research Report 13). Santa Cruz, CA and Washington, DC: Center for Research on Education, Diversity &amp; Excellence.</w:t>
                  </w:r>
                </w:p>
                <w:p w:rsidR="006E3E81" w:rsidRDefault="006E3E81" w:rsidP="006E3E81">
                  <w:pPr>
                    <w:pStyle w:val="BodyText"/>
                    <w:rPr>
                      <w:rFonts w:ascii="Arial" w:hAnsi="Arial" w:cs="Arial"/>
                      <w:color w:val="000000"/>
                      <w:sz w:val="16"/>
                      <w:szCs w:val="16"/>
                    </w:rPr>
                  </w:pPr>
                  <w:proofErr w:type="spellStart"/>
                  <w:r w:rsidRPr="006E3E81">
                    <w:rPr>
                      <w:rFonts w:ascii="Arial" w:hAnsi="Arial" w:cs="Arial"/>
                      <w:color w:val="000000"/>
                      <w:sz w:val="16"/>
                      <w:szCs w:val="16"/>
                    </w:rPr>
                    <w:t>Dorner</w:t>
                  </w:r>
                  <w:proofErr w:type="spellEnd"/>
                  <w:r w:rsidRPr="006E3E81">
                    <w:rPr>
                      <w:rFonts w:ascii="Arial" w:hAnsi="Arial" w:cs="Arial"/>
                      <w:color w:val="000000"/>
                      <w:sz w:val="16"/>
                      <w:szCs w:val="16"/>
                    </w:rPr>
                    <w:t>, Lisa M. "Contested Communities in a Debate Over Dual-Language Education: The Import of </w:t>
                  </w:r>
                  <w:r w:rsidRPr="006E3E81">
                    <w:rPr>
                      <w:rFonts w:ascii="Arial" w:hAnsi="Arial" w:cs="Arial"/>
                      <w:i/>
                      <w:iCs/>
                      <w:color w:val="000000"/>
                      <w:sz w:val="16"/>
                      <w:szCs w:val="16"/>
                    </w:rPr>
                    <w:t>Public</w:t>
                  </w:r>
                  <w:r w:rsidRPr="006E3E81">
                    <w:rPr>
                      <w:rFonts w:ascii="Arial" w:hAnsi="Arial" w:cs="Arial"/>
                      <w:color w:val="000000"/>
                      <w:sz w:val="16"/>
                      <w:szCs w:val="16"/>
                    </w:rPr>
                    <w:t xml:space="preserve"> Values on Public </w:t>
                  </w:r>
                  <w:proofErr w:type="gramStart"/>
                  <w:r w:rsidRPr="006E3E81">
                    <w:rPr>
                      <w:rFonts w:ascii="Arial" w:hAnsi="Arial" w:cs="Arial"/>
                      <w:color w:val="000000"/>
                      <w:sz w:val="16"/>
                      <w:szCs w:val="16"/>
                    </w:rPr>
                    <w:t>Policies ."</w:t>
                  </w:r>
                  <w:proofErr w:type="gramEnd"/>
                  <w:r w:rsidRPr="006E3E81">
                    <w:rPr>
                      <w:rFonts w:ascii="Arial" w:hAnsi="Arial" w:cs="Arial"/>
                      <w:color w:val="000000"/>
                      <w:sz w:val="16"/>
                      <w:szCs w:val="16"/>
                    </w:rPr>
                    <w:t xml:space="preserve"> </w:t>
                  </w:r>
                  <w:proofErr w:type="gramStart"/>
                  <w:r w:rsidRPr="006E3E81">
                    <w:rPr>
                      <w:rFonts w:ascii="Arial" w:hAnsi="Arial" w:cs="Arial"/>
                      <w:color w:val="000000"/>
                      <w:sz w:val="16"/>
                      <w:szCs w:val="16"/>
                    </w:rPr>
                    <w:t>Educational Policy.</w:t>
                  </w:r>
                  <w:proofErr w:type="gramEnd"/>
                  <w:r w:rsidRPr="006E3E81">
                    <w:rPr>
                      <w:rFonts w:ascii="Arial" w:hAnsi="Arial" w:cs="Arial"/>
                      <w:color w:val="000000"/>
                      <w:sz w:val="16"/>
                      <w:szCs w:val="16"/>
                    </w:rPr>
                    <w:t xml:space="preserve"> 25. no. 4 (2011): 577-613.</w:t>
                  </w:r>
                </w:p>
                <w:p w:rsidR="001F25EE" w:rsidRDefault="006E3E81" w:rsidP="001F25EE">
                  <w:pPr>
                    <w:pStyle w:val="BodyText"/>
                    <w:rPr>
                      <w:rFonts w:ascii="Arial" w:hAnsi="Arial" w:cs="Arial"/>
                      <w:color w:val="000000"/>
                      <w:sz w:val="16"/>
                      <w:szCs w:val="16"/>
                    </w:rPr>
                  </w:pPr>
                  <w:proofErr w:type="gramStart"/>
                  <w:r w:rsidRPr="006E3E81">
                    <w:rPr>
                      <w:rFonts w:ascii="Arial" w:hAnsi="Arial" w:cs="Arial"/>
                      <w:color w:val="000000"/>
                      <w:sz w:val="16"/>
                      <w:szCs w:val="16"/>
                    </w:rPr>
                    <w:t xml:space="preserve">Cobb, Brian, Diego Vega, and Cindy </w:t>
                  </w:r>
                  <w:proofErr w:type="spellStart"/>
                  <w:r w:rsidRPr="006E3E81">
                    <w:rPr>
                      <w:rFonts w:ascii="Arial" w:hAnsi="Arial" w:cs="Arial"/>
                      <w:color w:val="000000"/>
                      <w:sz w:val="16"/>
                      <w:szCs w:val="16"/>
                    </w:rPr>
                    <w:t>Kronauge</w:t>
                  </w:r>
                  <w:proofErr w:type="spellEnd"/>
                  <w:r w:rsidRPr="006E3E81">
                    <w:rPr>
                      <w:rFonts w:ascii="Arial" w:hAnsi="Arial" w:cs="Arial"/>
                      <w:color w:val="000000"/>
                      <w:sz w:val="16"/>
                      <w:szCs w:val="16"/>
                    </w:rPr>
                    <w:t>.</w:t>
                  </w:r>
                  <w:proofErr w:type="gramEnd"/>
                  <w:r w:rsidRPr="006E3E81">
                    <w:rPr>
                      <w:rFonts w:ascii="Arial" w:hAnsi="Arial" w:cs="Arial"/>
                      <w:color w:val="000000"/>
                      <w:sz w:val="16"/>
                      <w:szCs w:val="16"/>
                    </w:rPr>
                    <w:t xml:space="preserve"> </w:t>
                  </w:r>
                  <w:proofErr w:type="gramStart"/>
                  <w:r w:rsidRPr="006E3E81">
                    <w:rPr>
                      <w:rFonts w:ascii="Arial" w:hAnsi="Arial" w:cs="Arial"/>
                      <w:color w:val="000000"/>
                      <w:sz w:val="16"/>
                      <w:szCs w:val="16"/>
                    </w:rPr>
                    <w:t>"Effects of an Elementary Dual Language Immersion School Program on Junior High Achievement."</w:t>
                  </w:r>
                  <w:proofErr w:type="gramEnd"/>
                  <w:r w:rsidRPr="006E3E81">
                    <w:rPr>
                      <w:rFonts w:ascii="Arial" w:hAnsi="Arial" w:cs="Arial"/>
                      <w:color w:val="000000"/>
                      <w:sz w:val="16"/>
                      <w:szCs w:val="16"/>
                    </w:rPr>
                    <w:t xml:space="preserve"> </w:t>
                  </w:r>
                  <w:proofErr w:type="gramStart"/>
                  <w:r w:rsidRPr="006E3E81">
                    <w:rPr>
                      <w:rFonts w:ascii="Arial" w:hAnsi="Arial" w:cs="Arial"/>
                      <w:color w:val="000000"/>
                      <w:sz w:val="16"/>
                      <w:szCs w:val="16"/>
                    </w:rPr>
                    <w:t>Middle Grades Research Journal.</w:t>
                  </w:r>
                  <w:proofErr w:type="gramEnd"/>
                  <w:r w:rsidRPr="006E3E81">
                    <w:rPr>
                      <w:rFonts w:ascii="Arial" w:hAnsi="Arial" w:cs="Arial"/>
                      <w:color w:val="000000"/>
                      <w:sz w:val="16"/>
                      <w:szCs w:val="16"/>
                    </w:rPr>
                    <w:t xml:space="preserve"> 1. no. 1 (2006): 27-47.</w:t>
                  </w:r>
                </w:p>
                <w:p w:rsidR="001F25EE" w:rsidRPr="001F25EE" w:rsidRDefault="001F25EE" w:rsidP="001F25EE">
                  <w:pPr>
                    <w:pStyle w:val="BodyText"/>
                    <w:rPr>
                      <w:rFonts w:ascii="Arial" w:hAnsi="Arial" w:cs="Arial"/>
                      <w:color w:val="000000"/>
                      <w:sz w:val="16"/>
                      <w:szCs w:val="16"/>
                    </w:rPr>
                  </w:pPr>
                  <w:proofErr w:type="gramStart"/>
                  <w:r w:rsidRPr="001F25EE">
                    <w:rPr>
                      <w:rFonts w:ascii="Arial" w:hAnsi="Arial" w:cs="Arial"/>
                      <w:color w:val="000000"/>
                      <w:sz w:val="16"/>
                      <w:szCs w:val="16"/>
                    </w:rPr>
                    <w:t>Howard, E. R., Christian, D., &amp; Genesee, F. (2003).</w:t>
                  </w:r>
                  <w:proofErr w:type="gramEnd"/>
                  <w:r w:rsidRPr="001F25EE">
                    <w:rPr>
                      <w:rFonts w:ascii="Arial" w:hAnsi="Arial" w:cs="Arial"/>
                      <w:color w:val="000000"/>
                      <w:sz w:val="16"/>
                      <w:szCs w:val="16"/>
                    </w:rPr>
                    <w:t xml:space="preserve"> The development of bilingualism and </w:t>
                  </w:r>
                  <w:proofErr w:type="spellStart"/>
                  <w:r w:rsidRPr="001F25EE">
                    <w:rPr>
                      <w:rFonts w:ascii="Arial" w:hAnsi="Arial" w:cs="Arial"/>
                      <w:color w:val="000000"/>
                      <w:sz w:val="16"/>
                      <w:szCs w:val="16"/>
                    </w:rPr>
                    <w:t>biliteracy</w:t>
                  </w:r>
                  <w:proofErr w:type="spellEnd"/>
                  <w:r w:rsidRPr="001F25EE">
                    <w:rPr>
                      <w:rFonts w:ascii="Arial" w:hAnsi="Arial" w:cs="Arial"/>
                      <w:color w:val="000000"/>
                      <w:sz w:val="16"/>
                      <w:szCs w:val="16"/>
                    </w:rPr>
                    <w:t xml:space="preserve"> from grade 3 to 5: A summary of findings from the CAL/CREDE study of two-way immersion education (Research Report 13). Santa</w:t>
                  </w:r>
                  <w:r w:rsidRPr="001F25EE">
                    <w:rPr>
                      <w:rFonts w:ascii="Arial" w:hAnsi="Arial" w:cs="Arial"/>
                      <w:color w:val="000000"/>
                    </w:rPr>
                    <w:t xml:space="preserve"> </w:t>
                  </w:r>
                  <w:r w:rsidRPr="001F25EE">
                    <w:rPr>
                      <w:rFonts w:ascii="Arial" w:hAnsi="Arial" w:cs="Arial"/>
                      <w:color w:val="000000"/>
                      <w:sz w:val="16"/>
                      <w:szCs w:val="16"/>
                    </w:rPr>
                    <w:t>Cruz, CA and Washington, DC: Center for Research on Education, Diversity &amp; Excellence.</w:t>
                  </w:r>
                </w:p>
                <w:p w:rsidR="006E3E81" w:rsidRPr="006E3E81" w:rsidRDefault="006E3E81" w:rsidP="006E3E81">
                  <w:pPr>
                    <w:pStyle w:val="BodyText"/>
                    <w:rPr>
                      <w:rFonts w:ascii="Arial" w:hAnsi="Arial" w:cs="Arial"/>
                      <w:color w:val="000000"/>
                      <w:sz w:val="16"/>
                      <w:szCs w:val="16"/>
                    </w:rPr>
                  </w:pPr>
                  <w:proofErr w:type="spellStart"/>
                  <w:proofErr w:type="gramStart"/>
                  <w:r w:rsidRPr="006E3E81">
                    <w:rPr>
                      <w:rFonts w:ascii="Arial" w:hAnsi="Arial" w:cs="Arial"/>
                      <w:color w:val="000000"/>
                      <w:sz w:val="16"/>
                      <w:szCs w:val="16"/>
                    </w:rPr>
                    <w:t>Scanlan</w:t>
                  </w:r>
                  <w:proofErr w:type="spellEnd"/>
                  <w:r w:rsidRPr="006E3E81">
                    <w:rPr>
                      <w:rFonts w:ascii="Arial" w:hAnsi="Arial" w:cs="Arial"/>
                      <w:color w:val="000000"/>
                      <w:sz w:val="16"/>
                      <w:szCs w:val="16"/>
                    </w:rPr>
                    <w:t xml:space="preserve">, Martin, and Deborah </w:t>
                  </w:r>
                  <w:r>
                    <w:rPr>
                      <w:rFonts w:ascii="Arial" w:hAnsi="Arial" w:cs="Arial"/>
                      <w:color w:val="000000"/>
                      <w:sz w:val="16"/>
                      <w:szCs w:val="16"/>
                    </w:rPr>
                    <w:t>Palmer.</w:t>
                  </w:r>
                  <w:proofErr w:type="gramEnd"/>
                  <w:r>
                    <w:rPr>
                      <w:rFonts w:ascii="Arial" w:hAnsi="Arial" w:cs="Arial"/>
                      <w:color w:val="000000"/>
                      <w:sz w:val="16"/>
                      <w:szCs w:val="16"/>
                    </w:rPr>
                    <w:t xml:space="preserve"> "</w:t>
                  </w:r>
                  <w:r w:rsidRPr="006E3E81">
                    <w:rPr>
                      <w:rFonts w:ascii="Arial" w:hAnsi="Arial" w:cs="Arial"/>
                      <w:color w:val="000000"/>
                      <w:sz w:val="16"/>
                      <w:szCs w:val="16"/>
                    </w:rPr>
                    <w:t>Race, Power, and (In</w:t>
                  </w:r>
                  <w:proofErr w:type="gramStart"/>
                  <w:r w:rsidRPr="006E3E81">
                    <w:rPr>
                      <w:rFonts w:ascii="Arial" w:hAnsi="Arial" w:cs="Arial"/>
                      <w:color w:val="000000"/>
                      <w:sz w:val="16"/>
                      <w:szCs w:val="16"/>
                    </w:rPr>
                    <w:t>)equity</w:t>
                  </w:r>
                  <w:proofErr w:type="gramEnd"/>
                  <w:r w:rsidRPr="006E3E81">
                    <w:rPr>
                      <w:rFonts w:ascii="Arial" w:hAnsi="Arial" w:cs="Arial"/>
                      <w:color w:val="000000"/>
                      <w:sz w:val="16"/>
                      <w:szCs w:val="16"/>
                    </w:rPr>
                    <w:t xml:space="preserve"> within Two-Way Immersion Settings." Urban Review: Issues and Ideas in Public Education. 41. no. 5 (2009): 391-415.</w:t>
                  </w:r>
                </w:p>
                <w:p w:rsidR="006E3E81" w:rsidRPr="006E3E81" w:rsidRDefault="006E3E81" w:rsidP="006E3E81">
                  <w:pPr>
                    <w:pStyle w:val="BodyText"/>
                    <w:rPr>
                      <w:rFonts w:ascii="Arial" w:hAnsi="Arial" w:cs="Arial"/>
                      <w:color w:val="000000"/>
                      <w:sz w:val="16"/>
                      <w:szCs w:val="16"/>
                    </w:rPr>
                  </w:pPr>
                </w:p>
                <w:p w:rsidR="006E3E81" w:rsidRPr="006E3E81" w:rsidRDefault="006E3E81" w:rsidP="006E3E81">
                  <w:pPr>
                    <w:pStyle w:val="BodyText"/>
                    <w:rPr>
                      <w:rFonts w:ascii="Arial" w:hAnsi="Arial" w:cs="Arial"/>
                      <w:color w:val="000000"/>
                      <w:sz w:val="16"/>
                      <w:szCs w:val="16"/>
                    </w:rPr>
                  </w:pPr>
                </w:p>
                <w:p w:rsidR="006E3E81" w:rsidRPr="006E3E81" w:rsidRDefault="006E3E81" w:rsidP="006E3E81">
                  <w:pPr>
                    <w:pStyle w:val="BodyText"/>
                  </w:pPr>
                </w:p>
                <w:p w:rsidR="006E3E81" w:rsidRDefault="006E3E81" w:rsidP="00F10072">
                  <w:pPr>
                    <w:pStyle w:val="BodyText"/>
                  </w:pPr>
                </w:p>
                <w:p w:rsidR="006E3E81" w:rsidRDefault="006E3E81" w:rsidP="00F10072">
                  <w:pPr>
                    <w:pStyle w:val="BodyText"/>
                  </w:pPr>
                </w:p>
                <w:p w:rsidR="006E3E81" w:rsidRDefault="006E3E81" w:rsidP="00F10072">
                  <w:pPr>
                    <w:pStyle w:val="BodyText"/>
                  </w:pPr>
                </w:p>
                <w:p w:rsidR="006E3E81" w:rsidRDefault="006E3E81" w:rsidP="00F10072">
                  <w:pPr>
                    <w:pStyle w:val="BodyText"/>
                  </w:pPr>
                </w:p>
                <w:p w:rsidR="006E3E81" w:rsidRDefault="006E3E81" w:rsidP="00F10072">
                  <w:pPr>
                    <w:pStyle w:val="BodyText"/>
                  </w:pPr>
                </w:p>
              </w:txbxContent>
            </v:textbox>
            <w10:wrap anchorx="page" anchory="page"/>
          </v:shape>
        </w:pict>
      </w:r>
      <w:r>
        <w:pict>
          <v:shape id="_x0000_s1045" type="#_x0000_t202" style="position:absolute;margin-left:197pt;margin-top:69pt;width:378pt;height:21.75pt;z-index:251628544;mso-position-horizontal-relative:page;mso-position-vertical-relative:page" filled="f" stroked="f">
            <v:textbox style="mso-next-textbox:#_x0000_s1045" inset="0,0,0,0">
              <w:txbxContent>
                <w:p w:rsidR="00E15C35" w:rsidRPr="00CD1F16" w:rsidRDefault="00CD1F16" w:rsidP="00E15C35">
                  <w:pPr>
                    <w:pStyle w:val="Heading2"/>
                    <w:rPr>
                      <w:lang w:val="es-ES_tradnl"/>
                    </w:rPr>
                  </w:pPr>
                  <w:r w:rsidRPr="00CD1F16">
                    <w:rPr>
                      <w:lang w:val="es-ES_tradnl"/>
                    </w:rPr>
                    <w:t>Programa Dual Idioma</w:t>
                  </w:r>
                </w:p>
              </w:txbxContent>
            </v:textbox>
            <w10:wrap anchorx="page" anchory="page"/>
          </v:shape>
        </w:pict>
      </w:r>
      <w:r>
        <w:pict>
          <v:shape id="_x0000_s1148" type="#_x0000_t202" style="position:absolute;margin-left:48pt;margin-top:42pt;width:90pt;height:27pt;z-index:251648000;mso-position-horizontal-relative:page;mso-position-vertical-relative:page" filled="f" stroked="f">
            <v:textbox style="mso-next-textbox:#_x0000_s1148" inset="0,0,0,0">
              <w:txbxContent>
                <w:p w:rsidR="005B7866" w:rsidRPr="00641FBF" w:rsidRDefault="005B7866" w:rsidP="001B55B5">
                  <w:pPr>
                    <w:rPr>
                      <w:rStyle w:val="PageNumber"/>
                    </w:rPr>
                  </w:pPr>
                  <w:r w:rsidRPr="00641FBF">
                    <w:rPr>
                      <w:rStyle w:val="PageNumber"/>
                    </w:rPr>
                    <w:t>Page</w:t>
                  </w:r>
                  <w:r w:rsidR="00B323F9" w:rsidRPr="00641FBF">
                    <w:rPr>
                      <w:rStyle w:val="PageNumber"/>
                    </w:rPr>
                    <w:t xml:space="preserve"> 2</w:t>
                  </w:r>
                  <w:r w:rsidRPr="00641FBF">
                    <w:rPr>
                      <w:rStyle w:val="PageNumber"/>
                    </w:rPr>
                    <w:t xml:space="preserve"> of </w:t>
                  </w:r>
                  <w:r w:rsidR="00E15C35">
                    <w:rPr>
                      <w:rStyle w:val="PageNumber"/>
                    </w:rPr>
                    <w:t>2</w:t>
                  </w:r>
                </w:p>
              </w:txbxContent>
            </v:textbox>
            <w10:wrap anchorx="page" anchory="page"/>
          </v:shape>
        </w:pict>
      </w:r>
      <w:r>
        <w:pict>
          <v:shape id="_x0000_s1067" type="#_x0000_t202" style="position:absolute;margin-left:57.05pt;margin-top:279pt;width:86.4pt;height:24pt;z-index:251635712;mso-position-horizontal-relative:page;mso-position-vertical-relative:page" filled="f" stroked="f">
            <v:textbox style="mso-next-textbox:#_x0000_s1067;mso-fit-shape-to-text:t" inset="0,0,0,0">
              <w:txbxContent>
                <w:p w:rsidR="005B7866" w:rsidRPr="001F25EE" w:rsidRDefault="005B7866" w:rsidP="001F25EE"/>
              </w:txbxContent>
            </v:textbox>
            <w10:wrap anchorx="page" anchory="page"/>
          </v:shape>
        </w:pict>
      </w:r>
      <w:r>
        <w:pict>
          <v:shape id="_x0000_s1047" type="#_x0000_t202" style="position:absolute;margin-left:198pt;margin-top:251.8pt;width:378pt;height:24.6pt;z-index:251630592;mso-position-horizontal-relative:page;mso-position-vertical-relative:page" filled="f" stroked="f">
            <v:textbox style="mso-next-textbox:#_x0000_s1047;mso-fit-shape-to-text:t" inset="0,0,0,0">
              <w:txbxContent>
                <w:p w:rsidR="005B7866" w:rsidRPr="00E15C35" w:rsidRDefault="005B7866" w:rsidP="00E15C35"/>
              </w:txbxContent>
            </v:textbox>
            <w10:wrap anchorx="page" anchory="page"/>
          </v:shape>
        </w:pict>
      </w:r>
      <w:r>
        <w:rPr>
          <w:noProof/>
        </w:rPr>
        <w:pict>
          <v:shape id="_x0000_s2931" type="#_x0000_t202" style="position:absolute;margin-left:393pt;margin-top:449.95pt;width:183pt;height:135.05pt;z-index:251695104;visibility:visible;mso-position-horizontal-relative:page;mso-position-vertical-relative:page" filled="f" stroked="f">
            <v:textbox style="mso-next-textbox:#_x0000_s2931;mso-fit-shape-to-text:t" inset="0,0,0,0">
              <w:txbxContent>
                <w:p w:rsidR="00174345" w:rsidRPr="006E3E81" w:rsidRDefault="00174345" w:rsidP="006E3E81"/>
              </w:txbxContent>
            </v:textbox>
            <w10:wrap anchorx="page" anchory="page"/>
          </v:shape>
        </w:pict>
      </w:r>
      <w:r>
        <w:pict>
          <v:shape id="_x0000_s1291" type="#_x0000_t202" style="position:absolute;margin-left:180pt;margin-top:43.9pt;width:153pt;height:16.4pt;z-index:251676672;mso-position-horizontal-relative:page;mso-position-vertical-relative:page" filled="f" stroked="f">
            <v:textbox style="mso-next-textbox:#_x0000_s1291;mso-fit-shape-to-text:t" inset="0,0,0,0">
              <w:txbxContent>
                <w:p w:rsidR="000B400F" w:rsidRPr="00B323F9" w:rsidRDefault="000B400F" w:rsidP="001B55B5">
                  <w:pPr>
                    <w:pStyle w:val="PageTitle"/>
                    <w:jc w:val="center"/>
                  </w:pPr>
                  <w:r>
                    <w:t>Grade Level News</w:t>
                  </w:r>
                </w:p>
              </w:txbxContent>
            </v:textbox>
            <w10:wrap anchorx="page" anchory="page"/>
          </v:shape>
        </w:pict>
      </w:r>
      <w:r>
        <w:pict>
          <v:shape id="_x0000_s1149" type="#_x0000_t202" style="position:absolute;margin-left:405pt;margin-top:43.9pt;width:153pt;height:16.4pt;z-index:251649024;mso-position-horizontal-relative:page;mso-position-vertical-relative:page" filled="f" stroked="f">
            <v:textbox style="mso-next-textbox:#_x0000_s1149;mso-fit-shape-to-text:t" inset="0,0,0,0">
              <w:txbxContent>
                <w:p w:rsidR="005B7866" w:rsidRPr="00B323F9" w:rsidRDefault="002A343F" w:rsidP="00B323F9">
                  <w:pPr>
                    <w:pStyle w:val="PageTitle"/>
                  </w:pPr>
                  <w:r>
                    <w:t xml:space="preserve">School </w:t>
                  </w:r>
                  <w:r w:rsidR="002174C2">
                    <w:t>Newsletter</w:t>
                  </w:r>
                </w:p>
              </w:txbxContent>
            </v:textbox>
            <w10:wrap anchorx="page" anchory="page"/>
          </v:shape>
        </w:pict>
      </w:r>
      <w:r>
        <w:pict>
          <v:rect id="_x0000_s1147" style="position:absolute;margin-left:34.05pt;margin-top:36.15pt;width:540pt;height:28.8pt;z-index:251646976;mso-position-horizontal-relative:page;mso-position-vertical-relative:page" fillcolor="#f60" stroked="f">
            <w10:wrap anchorx="page" anchory="page"/>
          </v:rect>
        </w:pict>
      </w:r>
      <w:r>
        <w:pict>
          <v:shape id="_x0000_s1176" type="#_x0000_t202" style="position:absolute;margin-left:200pt;margin-top:97pt;width:7.2pt;height:7.2pt;z-index:251658240;visibility:hidden;mso-position-horizontal-relative:page;mso-position-vertical-relative:page" filled="f" stroked="f">
            <v:textbox style="mso-next-textbox:#_x0000_s1176" inset="0,0,0,0">
              <w:txbxContent>
                <w:p w:rsidR="005B7866" w:rsidRDefault="005B7866"/>
              </w:txbxContent>
            </v:textbox>
            <w10:wrap anchorx="page" anchory="page"/>
          </v:shape>
        </w:pict>
      </w:r>
      <w:r>
        <w:pict>
          <v:shape id="_x0000_s1180" type="#_x0000_t202" style="position:absolute;margin-left:201pt;margin-top:351pt;width:7.2pt;height:7.2pt;z-index:251660288;visibility:hidden;mso-position-horizontal-relative:page;mso-position-vertical-relative:page" filled="f" stroked="f">
            <v:textbox style="mso-next-textbox:#_x0000_s1180" inset="0,0,0,0">
              <w:txbxContent>
                <w:p w:rsidR="005B7866" w:rsidRDefault="005B7866"/>
              </w:txbxContent>
            </v:textbox>
            <w10:wrap anchorx="page" anchory="page"/>
          </v:shape>
        </w:pict>
      </w:r>
      <w:r>
        <w:pict>
          <v:shape id="_x0000_s1184" type="#_x0000_t202" style="position:absolute;margin-left:201pt;margin-top:604pt;width:7.2pt;height:7.2pt;z-index:251661312;visibility:hidden;mso-position-horizontal-relative:page;mso-position-vertical-relative:page" filled="f" stroked="f">
            <v:textbox style="mso-next-textbox:#_x0000_s1184" inset="0,0,0,0">
              <w:txbxContent>
                <w:p w:rsidR="005B7866" w:rsidRDefault="005B7866"/>
              </w:txbxContent>
            </v:textbox>
            <w10:wrap anchorx="page" anchory="page"/>
          </v:shape>
        </w:pict>
      </w:r>
      <w:r>
        <w:pict>
          <v:shape id="_x0000_s1050" type="#_x0000_t202" style="position:absolute;margin-left:48.05pt;margin-top:387.85pt;width:111.35pt;height:126pt;z-index:251632640;mso-position-horizontal-relative:page;mso-position-vertical-relative:page" filled="f" stroked="f">
            <v:textbox style="mso-next-textbox:#_x0000_s1050;mso-fit-shape-to-text:t" inset="0,0,,0">
              <w:txbxContent>
                <w:p w:rsidR="005B7866" w:rsidRPr="00B46A5C" w:rsidRDefault="005B7866" w:rsidP="00B46A5C"/>
              </w:txbxContent>
            </v:textbox>
            <w10:wrap anchorx="page" anchory="page"/>
          </v:shape>
        </w:pict>
      </w:r>
      <w:r w:rsidR="005B7866" w:rsidRPr="00466126">
        <w:br w:type="page"/>
      </w:r>
      <w:r>
        <w:lastRenderedPageBreak/>
        <w:pict>
          <v:shape id="_x0000_s1292" type="#_x0000_t202" style="position:absolute;margin-left:225pt;margin-top:43.1pt;width:160.25pt;height:19.9pt;z-index:251677696;mso-position-horizontal-relative:page;mso-position-vertical-relative:page" filled="f" stroked="f">
            <v:textbox style="mso-next-textbox:#_x0000_s1292;mso-fit-shape-to-text:t" inset="0,0,0,0">
              <w:txbxContent>
                <w:p w:rsidR="000B400F" w:rsidRPr="00B323F9" w:rsidRDefault="000B400F" w:rsidP="00641FBF">
                  <w:pPr>
                    <w:pStyle w:val="PageTitle"/>
                    <w:rPr>
                      <w:rStyle w:val="PageNumber"/>
                      <w:b/>
                    </w:rPr>
                  </w:pPr>
                  <w:r>
                    <w:rPr>
                      <w:rStyle w:val="PageNumber"/>
                      <w:b/>
                    </w:rPr>
                    <w:t xml:space="preserve">Grade Level </w:t>
                  </w:r>
                  <w:r w:rsidRPr="00641FBF">
                    <w:rPr>
                      <w:rStyle w:val="PageNumber"/>
                      <w:b/>
                    </w:rPr>
                    <w:t>News</w:t>
                  </w:r>
                </w:p>
              </w:txbxContent>
            </v:textbox>
            <w10:wrap anchorx="page" anchory="page"/>
          </v:shape>
        </w:pict>
      </w:r>
      <w:r>
        <w:pict>
          <v:shape id="_x0000_s1151" type="#_x0000_t202" style="position:absolute;margin-left:477pt;margin-top:43.05pt;width:90pt;height:19.95pt;z-index:251651072;mso-position-horizontal-relative:page;mso-position-vertical-relative:page" filled="f" stroked="f">
            <v:textbox style="mso-next-textbox:#_x0000_s1151;mso-fit-shape-to-text:t" inset="0,0,0,0">
              <w:txbxContent>
                <w:p w:rsidR="005B7866" w:rsidRPr="00641FBF" w:rsidRDefault="005B7866" w:rsidP="00641FBF">
                  <w:pPr>
                    <w:pStyle w:val="PageTitle"/>
                    <w:rPr>
                      <w:rStyle w:val="PageNumber"/>
                      <w:b/>
                    </w:rPr>
                  </w:pPr>
                  <w:r w:rsidRPr="00641FBF">
                    <w:rPr>
                      <w:rStyle w:val="PageNumber"/>
                      <w:b/>
                    </w:rPr>
                    <w:t xml:space="preserve">Page </w:t>
                  </w:r>
                  <w:r w:rsidR="00B323F9" w:rsidRPr="00641FBF">
                    <w:rPr>
                      <w:rStyle w:val="PageNumber"/>
                      <w:b/>
                    </w:rPr>
                    <w:t>3</w:t>
                  </w:r>
                  <w:r w:rsidRPr="00641FBF">
                    <w:rPr>
                      <w:rStyle w:val="PageNumber"/>
                      <w:b/>
                    </w:rPr>
                    <w:t xml:space="preserve"> of </w:t>
                  </w:r>
                  <w:r w:rsidR="008A0005" w:rsidRPr="00641FBF">
                    <w:rPr>
                      <w:rStyle w:val="PageNumber"/>
                      <w:b/>
                    </w:rPr>
                    <w:t>4</w:t>
                  </w:r>
                </w:p>
              </w:txbxContent>
            </v:textbox>
            <w10:wrap anchorx="page" anchory="page"/>
          </v:shape>
        </w:pict>
      </w:r>
      <w:r>
        <w:pict>
          <v:shape id="_x0000_s1152" type="#_x0000_t202" style="position:absolute;margin-left:45pt;margin-top:44.05pt;width:171.75pt;height:18pt;z-index:251652096;mso-position-horizontal-relative:page;mso-position-vertical-relative:page" filled="f" stroked="f">
            <v:textbox style="mso-next-textbox:#_x0000_s1152;mso-fit-shape-to-text:t" inset="0,0,0,0">
              <w:txbxContent>
                <w:p w:rsidR="005B7866" w:rsidRDefault="00641FBF" w:rsidP="00B323F9">
                  <w:pPr>
                    <w:pStyle w:val="PageTitle"/>
                    <w:jc w:val="left"/>
                  </w:pPr>
                  <w:r>
                    <w:t>School Newsletter</w:t>
                  </w:r>
                </w:p>
              </w:txbxContent>
            </v:textbox>
            <w10:wrap anchorx="page" anchory="page"/>
          </v:shape>
        </w:pict>
      </w:r>
      <w:r>
        <w:pict>
          <v:shape id="_x0000_s1188" type="#_x0000_t202" style="position:absolute;margin-left:43pt;margin-top:98pt;width:7.2pt;height:7.2pt;z-index:251662336;visibility:hidden;mso-position-horizontal-relative:page;mso-position-vertical-relative:page" filled="f" stroked="f">
            <v:textbox style="mso-next-textbox:#_x0000_s1188" inset="0,0,0,0">
              <w:txbxContent>
                <w:p w:rsidR="005B7866" w:rsidRDefault="005B7866"/>
              </w:txbxContent>
            </v:textbox>
            <w10:wrap anchorx="page" anchory="page"/>
          </v:shape>
        </w:pict>
      </w:r>
      <w:r>
        <w:pict>
          <v:shape id="_x0000_s1192" type="#_x0000_t202" style="position:absolute;margin-left:43.2pt;margin-top:451pt;width:7.2pt;height:7.2pt;z-index:251663360;visibility:hidden;mso-position-horizontal-relative:page;mso-position-vertical-relative:page" filled="f" stroked="f">
            <v:textbox style="mso-next-textbox:#_x0000_s1192" inset="0,0,0,0">
              <w:txbxContent>
                <w:p w:rsidR="005B7866" w:rsidRDefault="005B7866"/>
              </w:txbxContent>
            </v:textbox>
            <w10:wrap anchorx="page" anchory="page"/>
          </v:shape>
        </w:pict>
      </w:r>
      <w:r>
        <w:pict>
          <v:shape id="_x0000_s1196" type="#_x0000_t202" style="position:absolute;margin-left:200pt;margin-top:82.8pt;width:7.2pt;height:7.2pt;z-index:251664384;visibility:hidden;mso-position-horizontal-relative:page;mso-position-vertical-relative:page" filled="f" stroked="f">
            <v:textbox style="mso-next-textbox:#_x0000_s1196" inset="0,0,0,0">
              <w:txbxContent>
                <w:p w:rsidR="005B7866" w:rsidRDefault="005B7866"/>
              </w:txbxContent>
            </v:textbox>
            <w10:wrap anchorx="page" anchory="page"/>
          </v:shape>
        </w:pict>
      </w:r>
      <w:r>
        <w:pict>
          <v:shape id="_x0000_s1200" type="#_x0000_t202" style="position:absolute;margin-left:198.2pt;margin-top:319pt;width:7.2pt;height:7.2pt;z-index:251665408;visibility:hidden;mso-position-horizontal-relative:page;mso-position-vertical-relative:page" filled="f" stroked="f">
            <v:textbox style="mso-next-textbox:#_x0000_s1200" inset="0,0,0,0">
              <w:txbxContent>
                <w:p w:rsidR="005B7866" w:rsidRDefault="005B7866"/>
              </w:txbxContent>
            </v:textbox>
            <w10:wrap anchorx="page" anchory="page"/>
          </v:shape>
        </w:pict>
      </w:r>
      <w:r>
        <w:pict>
          <v:shape id="_x0000_s1204" type="#_x0000_t202" style="position:absolute;margin-left:199pt;margin-top:546pt;width:7.2pt;height:7.2pt;z-index:251666432;visibility:hidden;mso-position-horizontal-relative:page;mso-position-vertical-relative:page" filled="f" stroked="f">
            <v:textbox style="mso-next-textbox:#_x0000_s1204" inset="0,0,0,0">
              <w:txbxContent>
                <w:p w:rsidR="005B7866" w:rsidRDefault="005B7866"/>
              </w:txbxContent>
            </v:textbox>
            <w10:wrap anchorx="page" anchory="page"/>
          </v:shape>
        </w:pict>
      </w:r>
      <w:r>
        <w:pict>
          <v:shape id="_x0000_s1208" type="#_x0000_t202" style="position:absolute;margin-left:43pt;margin-top:98pt;width:7.2pt;height:7.2pt;z-index:251667456;visibility:hidden;mso-position-horizontal-relative:page;mso-position-vertical-relative:page" filled="f" stroked="f">
            <v:textbox style="mso-next-textbox:#_x0000_s1208" inset="0,0,0,0">
              <w:txbxContent>
                <w:p w:rsidR="005B7866" w:rsidRDefault="005B7866"/>
              </w:txbxContent>
            </v:textbox>
            <w10:wrap anchorx="page" anchory="page"/>
          </v:shape>
        </w:pict>
      </w:r>
      <w:r>
        <w:pict>
          <v:shape id="_x0000_s1212" type="#_x0000_t202" style="position:absolute;margin-left:42.2pt;margin-top:436.8pt;width:7.2pt;height:7.2pt;z-index:251668480;visibility:hidden;mso-position-horizontal-relative:page;mso-position-vertical-relative:page" filled="f" stroked="f">
            <v:textbox style="mso-next-textbox:#_x0000_s1212" inset="0,0,0,0">
              <w:txbxContent>
                <w:p w:rsidR="005B7866" w:rsidRDefault="005B7866"/>
              </w:txbxContent>
            </v:textbox>
            <w10:wrap anchorx="page" anchory="page"/>
          </v:shape>
        </w:pict>
      </w:r>
      <w:r w:rsidR="000967FC" w:rsidRPr="00466126">
        <w:br w:type="page"/>
      </w:r>
      <w:r>
        <w:lastRenderedPageBreak/>
        <w:pict>
          <v:line id="_x0000_s1028" style="position:absolute;z-index:251620352;visibility:visible;mso-wrap-edited:f;mso-position-horizontal-relative:page;mso-position-vertical-relative:page" from="0,396.8pt" to="612pt,396.8pt" wrapcoords="0 0 0 0 0 0 0 0 0 0" strokecolor="silver" strokeweight=".25pt">
            <v:stroke dashstyle="1 1" endcap="round"/>
            <w10:wrap anchorx="page" anchory="page"/>
          </v:line>
        </w:pict>
      </w:r>
      <w:r>
        <w:pict>
          <v:shape id="_x0000_s1244" type="#_x0000_t202" style="position:absolute;margin-left:200pt;margin-top:22pt;width:7.2pt;height:7.2pt;z-index:251670528;visibility:hidden;mso-position-horizontal-relative:page;mso-position-vertical-relative:page" filled="f" stroked="f">
            <v:textbox style="mso-next-textbox:#_x0000_s1244" inset="0,0,0,0">
              <w:txbxContent>
                <w:p w:rsidR="005B7866" w:rsidRDefault="005B7866"/>
              </w:txbxContent>
            </v:textbox>
            <w10:wrap anchorx="page" anchory="page"/>
          </v:shape>
        </w:pict>
      </w:r>
      <w:r>
        <w:pict>
          <v:shape id="_x0000_s1248" type="#_x0000_t202" style="position:absolute;margin-left:201pt;margin-top:213.8pt;width:7.2pt;height:7.2pt;z-index:251672576;visibility:hidden;mso-position-horizontal-relative:page;mso-position-vertical-relative:page" filled="f" stroked="f">
            <v:textbox style="mso-next-textbox:#_x0000_s1248" inset="0,0,0,0">
              <w:txbxContent>
                <w:p w:rsidR="005B7866" w:rsidRDefault="005B7866"/>
              </w:txbxContent>
            </v:textbox>
            <w10:wrap anchorx="page" anchory="page"/>
          </v:shape>
        </w:pict>
      </w:r>
      <w:r>
        <w:pict>
          <v:shape id="_x0000_s1252" type="#_x0000_t202" style="position:absolute;margin-left:202pt;margin-top:362pt;width:7.2pt;height:7.2pt;z-index:251673600;visibility:hidden;mso-position-horizontal-relative:page;mso-position-vertical-relative:page" filled="f" stroked="f">
            <v:textbox style="mso-next-textbox:#_x0000_s1252" inset="0,0,0,0">
              <w:txbxContent>
                <w:p w:rsidR="005B7866" w:rsidRDefault="005B7866"/>
              </w:txbxContent>
            </v:textbox>
            <w10:wrap anchorx="page" anchory="page"/>
          </v:shape>
        </w:pict>
      </w:r>
    </w:p>
    <w:sectPr w:rsidR="00D06586" w:rsidRPr="00466126" w:rsidSect="009E0970">
      <w:pgSz w:w="12240" w:h="15840" w:code="1"/>
      <w:pgMar w:top="1800" w:right="1800" w:bottom="1800" w:left="1800" w:header="0" w:footer="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2in" o:bullet="t">
        <v:imagedata r:id="rId1" o:title=""/>
      </v:shape>
    </w:pict>
  </w:numPicBullet>
  <w:numPicBullet w:numPicBulletId="1">
    <w:pict>
      <v:shape id="_x0000_i1027" type="#_x0000_t75" style="width:378pt;height:135pt" o:bullet="t">
        <v:imagedata r:id="rId2" o:title=""/>
      </v:shape>
    </w:pict>
  </w:numPicBullet>
  <w:abstractNum w:abstractNumId="0">
    <w:nsid w:val="FFFFFF7C"/>
    <w:multiLevelType w:val="singleLevel"/>
    <w:tmpl w:val="FF5C1538"/>
    <w:lvl w:ilvl="0">
      <w:start w:val="1"/>
      <w:numFmt w:val="decimal"/>
      <w:lvlText w:val="%1."/>
      <w:lvlJc w:val="left"/>
      <w:pPr>
        <w:tabs>
          <w:tab w:val="num" w:pos="1800"/>
        </w:tabs>
        <w:ind w:left="1800" w:hanging="360"/>
      </w:pPr>
    </w:lvl>
  </w:abstractNum>
  <w:abstractNum w:abstractNumId="1">
    <w:nsid w:val="FFFFFF7D"/>
    <w:multiLevelType w:val="singleLevel"/>
    <w:tmpl w:val="F68E711E"/>
    <w:lvl w:ilvl="0">
      <w:start w:val="1"/>
      <w:numFmt w:val="decimal"/>
      <w:lvlText w:val="%1."/>
      <w:lvlJc w:val="left"/>
      <w:pPr>
        <w:tabs>
          <w:tab w:val="num" w:pos="1440"/>
        </w:tabs>
        <w:ind w:left="1440" w:hanging="360"/>
      </w:pPr>
    </w:lvl>
  </w:abstractNum>
  <w:abstractNum w:abstractNumId="2">
    <w:nsid w:val="FFFFFF7E"/>
    <w:multiLevelType w:val="singleLevel"/>
    <w:tmpl w:val="5F967E18"/>
    <w:lvl w:ilvl="0">
      <w:start w:val="1"/>
      <w:numFmt w:val="decimal"/>
      <w:lvlText w:val="%1."/>
      <w:lvlJc w:val="left"/>
      <w:pPr>
        <w:tabs>
          <w:tab w:val="num" w:pos="1080"/>
        </w:tabs>
        <w:ind w:left="1080" w:hanging="360"/>
      </w:pPr>
    </w:lvl>
  </w:abstractNum>
  <w:abstractNum w:abstractNumId="3">
    <w:nsid w:val="FFFFFF7F"/>
    <w:multiLevelType w:val="singleLevel"/>
    <w:tmpl w:val="1FD8277A"/>
    <w:lvl w:ilvl="0">
      <w:start w:val="1"/>
      <w:numFmt w:val="decimal"/>
      <w:lvlText w:val="%1."/>
      <w:lvlJc w:val="left"/>
      <w:pPr>
        <w:tabs>
          <w:tab w:val="num" w:pos="720"/>
        </w:tabs>
        <w:ind w:left="720" w:hanging="360"/>
      </w:pPr>
    </w:lvl>
  </w:abstractNum>
  <w:abstractNum w:abstractNumId="4">
    <w:nsid w:val="FFFFFF80"/>
    <w:multiLevelType w:val="singleLevel"/>
    <w:tmpl w:val="372E2F3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4A4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0B20A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236D7B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086925A"/>
    <w:lvl w:ilvl="0">
      <w:start w:val="1"/>
      <w:numFmt w:val="decimal"/>
      <w:lvlText w:val="%1."/>
      <w:lvlJc w:val="left"/>
      <w:pPr>
        <w:tabs>
          <w:tab w:val="num" w:pos="360"/>
        </w:tabs>
        <w:ind w:left="360" w:hanging="360"/>
      </w:pPr>
    </w:lvl>
  </w:abstractNum>
  <w:abstractNum w:abstractNumId="9">
    <w:nsid w:val="FFFFFF89"/>
    <w:multiLevelType w:val="singleLevel"/>
    <w:tmpl w:val="0A70D3FC"/>
    <w:lvl w:ilvl="0">
      <w:start w:val="1"/>
      <w:numFmt w:val="bullet"/>
      <w:lvlText w:val=""/>
      <w:lvlJc w:val="left"/>
      <w:pPr>
        <w:tabs>
          <w:tab w:val="num" w:pos="360"/>
        </w:tabs>
        <w:ind w:left="360" w:hanging="360"/>
      </w:pPr>
      <w:rPr>
        <w:rFonts w:ascii="Symbol" w:hAnsi="Symbol" w:hint="default"/>
      </w:rPr>
    </w:lvl>
  </w:abstractNum>
  <w:abstractNum w:abstractNumId="10">
    <w:nsid w:val="1801028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90F0919"/>
    <w:multiLevelType w:val="hybridMultilevel"/>
    <w:tmpl w:val="0CB4C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730B20"/>
    <w:multiLevelType w:val="hybridMultilevel"/>
    <w:tmpl w:val="2B8CE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FB00C6"/>
    <w:multiLevelType w:val="hybridMultilevel"/>
    <w:tmpl w:val="B212D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F26269"/>
    <w:multiLevelType w:val="hybridMultilevel"/>
    <w:tmpl w:val="43A80A6A"/>
    <w:lvl w:ilvl="0" w:tplc="E228B9AC">
      <w:start w:val="1"/>
      <w:numFmt w:val="decimal"/>
      <w:lvlText w:val="%1."/>
      <w:lvlJc w:val="left"/>
      <w:pPr>
        <w:ind w:left="360" w:hanging="360"/>
      </w:pPr>
      <w:rPr>
        <w:rFonts w:hint="default"/>
        <w:lang w:val="es-ES_tradn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2BF2F73"/>
    <w:multiLevelType w:val="multilevel"/>
    <w:tmpl w:val="1804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423009F"/>
    <w:multiLevelType w:val="multilevel"/>
    <w:tmpl w:val="FD2E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46E41C8"/>
    <w:multiLevelType w:val="hybridMultilevel"/>
    <w:tmpl w:val="19FAE9E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2A2633"/>
    <w:multiLevelType w:val="hybridMultilevel"/>
    <w:tmpl w:val="3C2492FC"/>
    <w:lvl w:ilvl="0" w:tplc="580C387C">
      <w:start w:val="1"/>
      <w:numFmt w:val="bullet"/>
      <w:lvlText w:val=""/>
      <w:lvlPicBulletId w:val="0"/>
      <w:lvlJc w:val="left"/>
      <w:pPr>
        <w:tabs>
          <w:tab w:val="num" w:pos="720"/>
        </w:tabs>
        <w:ind w:left="720" w:hanging="360"/>
      </w:pPr>
      <w:rPr>
        <w:rFonts w:ascii="Symbol" w:hAnsi="Symbol" w:hint="default"/>
      </w:rPr>
    </w:lvl>
    <w:lvl w:ilvl="1" w:tplc="562C6EE8" w:tentative="1">
      <w:start w:val="1"/>
      <w:numFmt w:val="bullet"/>
      <w:lvlText w:val=""/>
      <w:lvlJc w:val="left"/>
      <w:pPr>
        <w:tabs>
          <w:tab w:val="num" w:pos="1440"/>
        </w:tabs>
        <w:ind w:left="1440" w:hanging="360"/>
      </w:pPr>
      <w:rPr>
        <w:rFonts w:ascii="Symbol" w:hAnsi="Symbol" w:hint="default"/>
      </w:rPr>
    </w:lvl>
    <w:lvl w:ilvl="2" w:tplc="401E3E38" w:tentative="1">
      <w:start w:val="1"/>
      <w:numFmt w:val="bullet"/>
      <w:lvlText w:val=""/>
      <w:lvlJc w:val="left"/>
      <w:pPr>
        <w:tabs>
          <w:tab w:val="num" w:pos="2160"/>
        </w:tabs>
        <w:ind w:left="2160" w:hanging="360"/>
      </w:pPr>
      <w:rPr>
        <w:rFonts w:ascii="Symbol" w:hAnsi="Symbol" w:hint="default"/>
      </w:rPr>
    </w:lvl>
    <w:lvl w:ilvl="3" w:tplc="39F4C94A" w:tentative="1">
      <w:start w:val="1"/>
      <w:numFmt w:val="bullet"/>
      <w:lvlText w:val=""/>
      <w:lvlJc w:val="left"/>
      <w:pPr>
        <w:tabs>
          <w:tab w:val="num" w:pos="2880"/>
        </w:tabs>
        <w:ind w:left="2880" w:hanging="360"/>
      </w:pPr>
      <w:rPr>
        <w:rFonts w:ascii="Symbol" w:hAnsi="Symbol" w:hint="default"/>
      </w:rPr>
    </w:lvl>
    <w:lvl w:ilvl="4" w:tplc="A7CCCF7C" w:tentative="1">
      <w:start w:val="1"/>
      <w:numFmt w:val="bullet"/>
      <w:lvlText w:val=""/>
      <w:lvlJc w:val="left"/>
      <w:pPr>
        <w:tabs>
          <w:tab w:val="num" w:pos="3600"/>
        </w:tabs>
        <w:ind w:left="3600" w:hanging="360"/>
      </w:pPr>
      <w:rPr>
        <w:rFonts w:ascii="Symbol" w:hAnsi="Symbol" w:hint="default"/>
      </w:rPr>
    </w:lvl>
    <w:lvl w:ilvl="5" w:tplc="7752ED3C" w:tentative="1">
      <w:start w:val="1"/>
      <w:numFmt w:val="bullet"/>
      <w:lvlText w:val=""/>
      <w:lvlJc w:val="left"/>
      <w:pPr>
        <w:tabs>
          <w:tab w:val="num" w:pos="4320"/>
        </w:tabs>
        <w:ind w:left="4320" w:hanging="360"/>
      </w:pPr>
      <w:rPr>
        <w:rFonts w:ascii="Symbol" w:hAnsi="Symbol" w:hint="default"/>
      </w:rPr>
    </w:lvl>
    <w:lvl w:ilvl="6" w:tplc="B9AC8622" w:tentative="1">
      <w:start w:val="1"/>
      <w:numFmt w:val="bullet"/>
      <w:lvlText w:val=""/>
      <w:lvlJc w:val="left"/>
      <w:pPr>
        <w:tabs>
          <w:tab w:val="num" w:pos="5040"/>
        </w:tabs>
        <w:ind w:left="5040" w:hanging="360"/>
      </w:pPr>
      <w:rPr>
        <w:rFonts w:ascii="Symbol" w:hAnsi="Symbol" w:hint="default"/>
      </w:rPr>
    </w:lvl>
    <w:lvl w:ilvl="7" w:tplc="26E22A16" w:tentative="1">
      <w:start w:val="1"/>
      <w:numFmt w:val="bullet"/>
      <w:lvlText w:val=""/>
      <w:lvlJc w:val="left"/>
      <w:pPr>
        <w:tabs>
          <w:tab w:val="num" w:pos="5760"/>
        </w:tabs>
        <w:ind w:left="5760" w:hanging="360"/>
      </w:pPr>
      <w:rPr>
        <w:rFonts w:ascii="Symbol" w:hAnsi="Symbol" w:hint="default"/>
      </w:rPr>
    </w:lvl>
    <w:lvl w:ilvl="8" w:tplc="FCE0AFBA" w:tentative="1">
      <w:start w:val="1"/>
      <w:numFmt w:val="bullet"/>
      <w:lvlText w:val=""/>
      <w:lvlJc w:val="left"/>
      <w:pPr>
        <w:tabs>
          <w:tab w:val="num" w:pos="6480"/>
        </w:tabs>
        <w:ind w:left="6480" w:hanging="360"/>
      </w:pPr>
      <w:rPr>
        <w:rFonts w:ascii="Symbol" w:hAnsi="Symbol" w:hint="default"/>
      </w:rPr>
    </w:lvl>
  </w:abstractNum>
  <w:abstractNum w:abstractNumId="19">
    <w:nsid w:val="58160345"/>
    <w:multiLevelType w:val="multilevel"/>
    <w:tmpl w:val="339A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6D264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C3B5B2C"/>
    <w:multiLevelType w:val="multilevel"/>
    <w:tmpl w:val="0724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CD03F8D"/>
    <w:multiLevelType w:val="hybridMultilevel"/>
    <w:tmpl w:val="B156DC32"/>
    <w:lvl w:ilvl="0" w:tplc="D6ECA7D8">
      <w:start w:val="1"/>
      <w:numFmt w:val="bullet"/>
      <w:pStyle w:val="List"/>
      <w:lvlText w:val=""/>
      <w:lvlJc w:val="left"/>
      <w:pPr>
        <w:tabs>
          <w:tab w:val="num" w:pos="360"/>
        </w:tabs>
        <w:ind w:left="360" w:hanging="360"/>
      </w:pPr>
      <w:rPr>
        <w:rFonts w:ascii="Symbol" w:hAnsi="Symbol" w:hint="default"/>
        <w:b w:val="0"/>
        <w:i w:val="0"/>
        <w:color w:val="FF660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A16508"/>
    <w:multiLevelType w:val="multilevel"/>
    <w:tmpl w:val="6AF4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2"/>
  </w:num>
  <w:num w:numId="13">
    <w:abstractNumId w:val="20"/>
  </w:num>
  <w:num w:numId="14">
    <w:abstractNumId w:val="10"/>
  </w:num>
  <w:num w:numId="15">
    <w:abstractNumId w:val="14"/>
  </w:num>
  <w:num w:numId="16">
    <w:abstractNumId w:val="13"/>
  </w:num>
  <w:num w:numId="17">
    <w:abstractNumId w:val="23"/>
  </w:num>
  <w:num w:numId="18">
    <w:abstractNumId w:val="16"/>
  </w:num>
  <w:num w:numId="19">
    <w:abstractNumId w:val="15"/>
  </w:num>
  <w:num w:numId="20">
    <w:abstractNumId w:val="21"/>
  </w:num>
  <w:num w:numId="21">
    <w:abstractNumId w:val="19"/>
  </w:num>
  <w:num w:numId="22">
    <w:abstractNumId w:val="11"/>
  </w:num>
  <w:num w:numId="23">
    <w:abstractNumId w:val="12"/>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001"/>
  <w:defaultTabStop w:val="720"/>
  <w:doNotHyphenateCaps/>
  <w:displayHorizontalDrawingGridEvery w:val="0"/>
  <w:displayVerticalDrawingGridEvery w:val="0"/>
  <w:characterSpacingControl w:val="doNotCompress"/>
  <w:compat/>
  <w:rsids>
    <w:rsidRoot w:val="00E15C35"/>
    <w:rsid w:val="00016EAF"/>
    <w:rsid w:val="00060F4A"/>
    <w:rsid w:val="00067F1D"/>
    <w:rsid w:val="000967FC"/>
    <w:rsid w:val="000B400F"/>
    <w:rsid w:val="000D7E65"/>
    <w:rsid w:val="000E32BD"/>
    <w:rsid w:val="000F0F8C"/>
    <w:rsid w:val="000F4A59"/>
    <w:rsid w:val="00127707"/>
    <w:rsid w:val="00174345"/>
    <w:rsid w:val="00180858"/>
    <w:rsid w:val="001823C3"/>
    <w:rsid w:val="001A3C2C"/>
    <w:rsid w:val="001B55B5"/>
    <w:rsid w:val="001F25EE"/>
    <w:rsid w:val="00201C60"/>
    <w:rsid w:val="002059CD"/>
    <w:rsid w:val="00213DB3"/>
    <w:rsid w:val="00215570"/>
    <w:rsid w:val="002174C2"/>
    <w:rsid w:val="00222913"/>
    <w:rsid w:val="00236358"/>
    <w:rsid w:val="00276A90"/>
    <w:rsid w:val="00284F12"/>
    <w:rsid w:val="0029061A"/>
    <w:rsid w:val="002A343F"/>
    <w:rsid w:val="002C35F7"/>
    <w:rsid w:val="0031070C"/>
    <w:rsid w:val="003277A9"/>
    <w:rsid w:val="0033364F"/>
    <w:rsid w:val="003763D1"/>
    <w:rsid w:val="00380B5D"/>
    <w:rsid w:val="00394ED5"/>
    <w:rsid w:val="003A0D5D"/>
    <w:rsid w:val="003B67B6"/>
    <w:rsid w:val="003E0EF2"/>
    <w:rsid w:val="00410DFE"/>
    <w:rsid w:val="004326F5"/>
    <w:rsid w:val="00466126"/>
    <w:rsid w:val="005003DB"/>
    <w:rsid w:val="00502640"/>
    <w:rsid w:val="00504463"/>
    <w:rsid w:val="00516F08"/>
    <w:rsid w:val="00524BBD"/>
    <w:rsid w:val="005478F3"/>
    <w:rsid w:val="00561680"/>
    <w:rsid w:val="005742AD"/>
    <w:rsid w:val="005807F0"/>
    <w:rsid w:val="00580816"/>
    <w:rsid w:val="005B5797"/>
    <w:rsid w:val="005B7866"/>
    <w:rsid w:val="00617560"/>
    <w:rsid w:val="006319D1"/>
    <w:rsid w:val="00641FBF"/>
    <w:rsid w:val="00672979"/>
    <w:rsid w:val="00685F8D"/>
    <w:rsid w:val="006B145A"/>
    <w:rsid w:val="006B62C9"/>
    <w:rsid w:val="006D64B2"/>
    <w:rsid w:val="006E29F9"/>
    <w:rsid w:val="006E3E81"/>
    <w:rsid w:val="00701254"/>
    <w:rsid w:val="00721DBF"/>
    <w:rsid w:val="007412BF"/>
    <w:rsid w:val="00776489"/>
    <w:rsid w:val="007A1611"/>
    <w:rsid w:val="007A4C2C"/>
    <w:rsid w:val="007A6666"/>
    <w:rsid w:val="007A6CFE"/>
    <w:rsid w:val="007D138D"/>
    <w:rsid w:val="007E16A6"/>
    <w:rsid w:val="007E2E22"/>
    <w:rsid w:val="007F3FA8"/>
    <w:rsid w:val="00804564"/>
    <w:rsid w:val="00822C5D"/>
    <w:rsid w:val="00836C6F"/>
    <w:rsid w:val="008A0005"/>
    <w:rsid w:val="008B5412"/>
    <w:rsid w:val="00913593"/>
    <w:rsid w:val="00926C73"/>
    <w:rsid w:val="00927DE9"/>
    <w:rsid w:val="009916DB"/>
    <w:rsid w:val="009C453F"/>
    <w:rsid w:val="009E0970"/>
    <w:rsid w:val="009F18F4"/>
    <w:rsid w:val="00A16249"/>
    <w:rsid w:val="00A3226C"/>
    <w:rsid w:val="00A34EFD"/>
    <w:rsid w:val="00A448DC"/>
    <w:rsid w:val="00A719A1"/>
    <w:rsid w:val="00AC17D7"/>
    <w:rsid w:val="00B11426"/>
    <w:rsid w:val="00B323F9"/>
    <w:rsid w:val="00B46A5C"/>
    <w:rsid w:val="00BA584E"/>
    <w:rsid w:val="00BA7E32"/>
    <w:rsid w:val="00BD2793"/>
    <w:rsid w:val="00BF7708"/>
    <w:rsid w:val="00C63F0E"/>
    <w:rsid w:val="00C71EBD"/>
    <w:rsid w:val="00C80EC0"/>
    <w:rsid w:val="00CB0026"/>
    <w:rsid w:val="00CB4450"/>
    <w:rsid w:val="00CD1F16"/>
    <w:rsid w:val="00CE470C"/>
    <w:rsid w:val="00D06586"/>
    <w:rsid w:val="00D33014"/>
    <w:rsid w:val="00D76C36"/>
    <w:rsid w:val="00DB2C6F"/>
    <w:rsid w:val="00DB41D0"/>
    <w:rsid w:val="00DD380D"/>
    <w:rsid w:val="00DE68B8"/>
    <w:rsid w:val="00E15C35"/>
    <w:rsid w:val="00E75029"/>
    <w:rsid w:val="00EC3FEA"/>
    <w:rsid w:val="00ED4B87"/>
    <w:rsid w:val="00F10072"/>
    <w:rsid w:val="00F340E7"/>
    <w:rsid w:val="00F37653"/>
    <w:rsid w:val="00F5243A"/>
    <w:rsid w:val="00FA1232"/>
    <w:rsid w:val="00FD4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39">
      <o:colormru v:ext="edit" colors="#ebeeff,#e7ffe7,#c1f3ff,#d7f7ff,#98a3d7,#bfc9ff,#ffc,#d1f4f3"/>
    </o:shapedefaults>
    <o:shapelayout v:ext="edit">
      <o:idmap v:ext="edit" data="1,2"/>
      <o:regrouptable v:ext="edit">
        <o:entry new="1" old="0"/>
        <o:entry new="2" old="0"/>
        <o:entry new="3" old="0"/>
        <o:entry new="4" old="3"/>
        <o:entry new="5" old="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D2793"/>
    <w:rPr>
      <w:rFonts w:ascii="Trebuchet MS" w:eastAsia="Times New Roman" w:hAnsi="Trebuchet MS"/>
      <w:sz w:val="24"/>
    </w:rPr>
  </w:style>
  <w:style w:type="paragraph" w:styleId="Heading1">
    <w:name w:val="heading 1"/>
    <w:basedOn w:val="Normal"/>
    <w:next w:val="Normal"/>
    <w:qFormat/>
    <w:rsid w:val="00BD2793"/>
    <w:pPr>
      <w:keepNext/>
      <w:outlineLvl w:val="0"/>
    </w:pPr>
    <w:rPr>
      <w:b/>
      <w:color w:val="000080"/>
      <w:sz w:val="40"/>
      <w:szCs w:val="40"/>
    </w:rPr>
  </w:style>
  <w:style w:type="paragraph" w:styleId="Heading2">
    <w:name w:val="heading 2"/>
    <w:basedOn w:val="Normal"/>
    <w:next w:val="Normal"/>
    <w:qFormat/>
    <w:rsid w:val="00BD2793"/>
    <w:pPr>
      <w:keepNext/>
      <w:outlineLvl w:val="1"/>
    </w:pPr>
    <w:rPr>
      <w:b/>
      <w:color w:val="000080"/>
      <w:sz w:val="32"/>
      <w:szCs w:val="32"/>
    </w:rPr>
  </w:style>
  <w:style w:type="paragraph" w:styleId="Heading3">
    <w:name w:val="heading 3"/>
    <w:basedOn w:val="Normal"/>
    <w:next w:val="Normal"/>
    <w:qFormat/>
    <w:rsid w:val="00213DB3"/>
    <w:pPr>
      <w:keepNext/>
      <w:outlineLvl w:val="2"/>
    </w:pPr>
    <w:rPr>
      <w:rFonts w:ascii="Palatino" w:hAnsi="Palatino"/>
      <w:sz w:val="28"/>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rsid w:val="00067F1D"/>
    <w:pPr>
      <w:spacing w:before="240" w:after="60"/>
      <w:outlineLvl w:val="4"/>
    </w:pPr>
    <w:rPr>
      <w:rFonts w:ascii="Comic Sans MS" w:hAnsi="Comic Sans MS"/>
      <w:color w:val="003300"/>
      <w:sz w:val="26"/>
    </w:rPr>
  </w:style>
  <w:style w:type="paragraph" w:styleId="Heading6">
    <w:name w:val="heading 6"/>
    <w:basedOn w:val="Normal"/>
    <w:next w:val="Normal"/>
    <w:qFormat/>
    <w:rsid w:val="00067F1D"/>
    <w:pPr>
      <w:spacing w:before="240" w:after="60"/>
      <w:outlineLvl w:val="5"/>
    </w:pPr>
    <w:rPr>
      <w:rFonts w:ascii="Times" w:hAnsi="Times"/>
      <w:b/>
      <w:color w:val="003300"/>
      <w:sz w:val="22"/>
    </w:rPr>
  </w:style>
  <w:style w:type="paragraph" w:styleId="Heading9">
    <w:name w:val="heading 9"/>
    <w:basedOn w:val="Normal"/>
    <w:next w:val="Normal"/>
    <w:qFormat/>
    <w:rsid w:val="006E29F9"/>
    <w:pPr>
      <w:keepNext/>
      <w:outlineLvl w:val="8"/>
    </w:pPr>
    <w:rPr>
      <w:i/>
      <w:color w:val="0033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web"/>
    <w:basedOn w:val="Normal"/>
    <w:rsid w:val="00A34EFD"/>
    <w:pPr>
      <w:jc w:val="center"/>
    </w:pPr>
    <w:rPr>
      <w:color w:val="FF6600"/>
    </w:rPr>
  </w:style>
  <w:style w:type="paragraph" w:customStyle="1" w:styleId="CaptionText">
    <w:name w:val="Caption Text"/>
    <w:basedOn w:val="Normal"/>
    <w:rsid w:val="00A34EFD"/>
    <w:pPr>
      <w:spacing w:line="240" w:lineRule="atLeast"/>
      <w:jc w:val="center"/>
    </w:pPr>
    <w:rPr>
      <w:i/>
      <w:color w:val="33CCCC"/>
      <w:sz w:val="18"/>
    </w:rPr>
  </w:style>
  <w:style w:type="paragraph" w:customStyle="1" w:styleId="ReturnAddress">
    <w:name w:val="Return Address"/>
    <w:basedOn w:val="Normal"/>
    <w:rsid w:val="00A34EFD"/>
    <w:pPr>
      <w:spacing w:line="220" w:lineRule="exact"/>
      <w:jc w:val="center"/>
    </w:pPr>
    <w:rPr>
      <w:sz w:val="18"/>
    </w:rPr>
  </w:style>
  <w:style w:type="paragraph" w:customStyle="1" w:styleId="VolumeandIssue">
    <w:name w:val="Volume and Issue"/>
    <w:basedOn w:val="Normal"/>
    <w:rsid w:val="00776489"/>
    <w:pPr>
      <w:spacing w:line="240" w:lineRule="atLeast"/>
    </w:pPr>
    <w:rPr>
      <w:b/>
      <w:color w:val="FF6600"/>
      <w:spacing w:val="20"/>
      <w:sz w:val="16"/>
      <w:szCs w:val="16"/>
    </w:rPr>
  </w:style>
  <w:style w:type="paragraph" w:customStyle="1" w:styleId="Masthead">
    <w:name w:val="Masthead"/>
    <w:basedOn w:val="Heading1"/>
    <w:rsid w:val="00776489"/>
    <w:pPr>
      <w:jc w:val="center"/>
    </w:pPr>
    <w:rPr>
      <w:color w:val="FFFFFF"/>
      <w:sz w:val="56"/>
      <w:szCs w:val="56"/>
    </w:rPr>
  </w:style>
  <w:style w:type="paragraph" w:styleId="List">
    <w:name w:val="List"/>
    <w:basedOn w:val="Normal"/>
    <w:rsid w:val="00A34EFD"/>
    <w:pPr>
      <w:numPr>
        <w:numId w:val="12"/>
      </w:numPr>
    </w:pPr>
    <w:rPr>
      <w:sz w:val="22"/>
    </w:rPr>
  </w:style>
  <w:style w:type="paragraph" w:styleId="TOCHeading">
    <w:name w:val="TOC Heading"/>
    <w:basedOn w:val="Normal"/>
    <w:qFormat/>
    <w:rsid w:val="00913593"/>
    <w:pPr>
      <w:spacing w:after="120" w:line="240" w:lineRule="atLeast"/>
    </w:pPr>
    <w:rPr>
      <w:b/>
      <w:color w:val="000080"/>
      <w:sz w:val="20"/>
    </w:rPr>
  </w:style>
  <w:style w:type="paragraph" w:customStyle="1" w:styleId="TOCText">
    <w:name w:val="TOC Text"/>
    <w:basedOn w:val="Normal"/>
    <w:rsid w:val="00BD2793"/>
    <w:pPr>
      <w:tabs>
        <w:tab w:val="right" w:pos="2250"/>
      </w:tabs>
      <w:spacing w:line="360" w:lineRule="exact"/>
    </w:pPr>
    <w:rPr>
      <w:color w:val="000080"/>
      <w:sz w:val="16"/>
      <w:szCs w:val="16"/>
    </w:rPr>
  </w:style>
  <w:style w:type="paragraph" w:customStyle="1" w:styleId="PageTitle">
    <w:name w:val="Page Title"/>
    <w:basedOn w:val="Normal"/>
    <w:rsid w:val="00BD2793"/>
    <w:pPr>
      <w:jc w:val="right"/>
    </w:pPr>
    <w:rPr>
      <w:b/>
      <w:color w:val="FFFFFF"/>
      <w:sz w:val="28"/>
    </w:rPr>
  </w:style>
  <w:style w:type="character" w:styleId="PageNumber">
    <w:name w:val="page number"/>
    <w:rsid w:val="00BD2793"/>
    <w:rPr>
      <w:b/>
      <w:color w:val="FFFFFF"/>
      <w:sz w:val="28"/>
      <w:lang w:val="en-US"/>
    </w:rPr>
  </w:style>
  <w:style w:type="paragraph" w:customStyle="1" w:styleId="Pullquote">
    <w:name w:val="Pullquote"/>
    <w:basedOn w:val="Normal"/>
    <w:rsid w:val="00A34EFD"/>
    <w:pPr>
      <w:spacing w:line="360" w:lineRule="atLeast"/>
      <w:jc w:val="right"/>
    </w:pPr>
    <w:rPr>
      <w:i/>
      <w:color w:val="FF5050"/>
    </w:rPr>
  </w:style>
  <w:style w:type="paragraph" w:customStyle="1" w:styleId="MailingAddress">
    <w:name w:val="Mailing Address"/>
    <w:basedOn w:val="Normal"/>
    <w:rsid w:val="00BD2793"/>
    <w:pPr>
      <w:spacing w:line="280" w:lineRule="atLeast"/>
    </w:pPr>
    <w:rPr>
      <w:rFonts w:ascii="Arial" w:hAnsi="Arial"/>
      <w:b/>
      <w:caps/>
    </w:rPr>
  </w:style>
  <w:style w:type="paragraph" w:styleId="BalloonText">
    <w:name w:val="Balloon Text"/>
    <w:basedOn w:val="Normal"/>
    <w:semiHidden/>
    <w:rsid w:val="00410DFE"/>
    <w:rPr>
      <w:rFonts w:ascii="Tahoma" w:hAnsi="Tahoma" w:cs="Tahoma"/>
      <w:sz w:val="16"/>
      <w:szCs w:val="16"/>
    </w:rPr>
  </w:style>
  <w:style w:type="paragraph" w:customStyle="1" w:styleId="BodyText">
    <w:name w:val="BodyText"/>
    <w:basedOn w:val="Normal"/>
    <w:rsid w:val="00CB0026"/>
    <w:pPr>
      <w:spacing w:after="120"/>
    </w:pPr>
    <w:rPr>
      <w:sz w:val="20"/>
    </w:rPr>
  </w:style>
  <w:style w:type="paragraph" w:styleId="BodyText0">
    <w:name w:val="Body Text"/>
    <w:link w:val="BodyTextChar"/>
    <w:rsid w:val="00E15C35"/>
    <w:pPr>
      <w:spacing w:after="240" w:line="240" w:lineRule="atLeast"/>
    </w:pPr>
    <w:rPr>
      <w:rFonts w:ascii="Verdana" w:eastAsia="Times New Roman" w:hAnsi="Verdana" w:cs="Arial"/>
    </w:rPr>
  </w:style>
  <w:style w:type="character" w:customStyle="1" w:styleId="BodyTextChar">
    <w:name w:val="Body Text Char"/>
    <w:basedOn w:val="DefaultParagraphFont"/>
    <w:link w:val="BodyText0"/>
    <w:rsid w:val="00E15C35"/>
    <w:rPr>
      <w:rFonts w:ascii="Verdana" w:eastAsia="Times New Roman" w:hAnsi="Verdana" w:cs="Arial"/>
    </w:rPr>
  </w:style>
  <w:style w:type="paragraph" w:styleId="NormalWeb">
    <w:name w:val="Normal (Web)"/>
    <w:basedOn w:val="Normal"/>
    <w:uiPriority w:val="99"/>
    <w:unhideWhenUsed/>
    <w:rsid w:val="006E3E81"/>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6E3E81"/>
  </w:style>
  <w:style w:type="paragraph" w:styleId="ListParagraph">
    <w:name w:val="List Paragraph"/>
    <w:basedOn w:val="Normal"/>
    <w:uiPriority w:val="34"/>
    <w:qFormat/>
    <w:rsid w:val="003E0EF2"/>
    <w:pPr>
      <w:ind w:left="720"/>
      <w:contextualSpacing/>
    </w:pPr>
  </w:style>
</w:styles>
</file>

<file path=word/webSettings.xml><?xml version="1.0" encoding="utf-8"?>
<w:webSettings xmlns:r="http://schemas.openxmlformats.org/officeDocument/2006/relationships" xmlns:w="http://schemas.openxmlformats.org/wordprocessingml/2006/main">
  <w:divs>
    <w:div w:id="174343664">
      <w:bodyDiv w:val="1"/>
      <w:marLeft w:val="0"/>
      <w:marRight w:val="0"/>
      <w:marTop w:val="0"/>
      <w:marBottom w:val="0"/>
      <w:divBdr>
        <w:top w:val="none" w:sz="0" w:space="0" w:color="auto"/>
        <w:left w:val="none" w:sz="0" w:space="0" w:color="auto"/>
        <w:bottom w:val="none" w:sz="0" w:space="0" w:color="auto"/>
        <w:right w:val="none" w:sz="0" w:space="0" w:color="auto"/>
      </w:divBdr>
    </w:div>
    <w:div w:id="1080835167">
      <w:bodyDiv w:val="1"/>
      <w:marLeft w:val="0"/>
      <w:marRight w:val="0"/>
      <w:marTop w:val="0"/>
      <w:marBottom w:val="0"/>
      <w:divBdr>
        <w:top w:val="none" w:sz="0" w:space="0" w:color="auto"/>
        <w:left w:val="none" w:sz="0" w:space="0" w:color="auto"/>
        <w:bottom w:val="none" w:sz="0" w:space="0" w:color="auto"/>
        <w:right w:val="none" w:sz="0" w:space="0" w:color="auto"/>
      </w:divBdr>
    </w:div>
    <w:div w:id="1395086391">
      <w:bodyDiv w:val="1"/>
      <w:marLeft w:val="0"/>
      <w:marRight w:val="0"/>
      <w:marTop w:val="0"/>
      <w:marBottom w:val="0"/>
      <w:divBdr>
        <w:top w:val="none" w:sz="0" w:space="0" w:color="auto"/>
        <w:left w:val="none" w:sz="0" w:space="0" w:color="auto"/>
        <w:bottom w:val="none" w:sz="0" w:space="0" w:color="auto"/>
        <w:right w:val="none" w:sz="0" w:space="0" w:color="auto"/>
      </w:divBdr>
    </w:div>
    <w:div w:id="1494251667">
      <w:bodyDiv w:val="1"/>
      <w:marLeft w:val="0"/>
      <w:marRight w:val="0"/>
      <w:marTop w:val="0"/>
      <w:marBottom w:val="0"/>
      <w:divBdr>
        <w:top w:val="none" w:sz="0" w:space="0" w:color="auto"/>
        <w:left w:val="none" w:sz="0" w:space="0" w:color="auto"/>
        <w:bottom w:val="none" w:sz="0" w:space="0" w:color="auto"/>
        <w:right w:val="none" w:sz="0" w:space="0" w:color="auto"/>
      </w:divBdr>
    </w:div>
    <w:div w:id="1610118094">
      <w:bodyDiv w:val="1"/>
      <w:marLeft w:val="0"/>
      <w:marRight w:val="0"/>
      <w:marTop w:val="0"/>
      <w:marBottom w:val="0"/>
      <w:divBdr>
        <w:top w:val="none" w:sz="0" w:space="0" w:color="auto"/>
        <w:left w:val="none" w:sz="0" w:space="0" w:color="auto"/>
        <w:bottom w:val="none" w:sz="0" w:space="0" w:color="auto"/>
        <w:right w:val="none" w:sz="0" w:space="0" w:color="auto"/>
      </w:divBdr>
    </w:div>
    <w:div w:id="20648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wmf"/><Relationship Id="rId5" Type="http://schemas.openxmlformats.org/officeDocument/2006/relationships/image" Target="media/image3.w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mcgowan\Application%20Data\Microsoft\Templates\Schoo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School newsletter.dot</Template>
  <TotalTime>1</TotalTime>
  <Pages>4</Pages>
  <Words>0</Words>
  <Characters>48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gmcgowan</dc:creator>
  <cp:keywords/>
  <dc:description/>
  <cp:lastModifiedBy>thernandez</cp:lastModifiedBy>
  <cp:revision>2</cp:revision>
  <cp:lastPrinted>2013-11-22T18:11:00Z</cp:lastPrinted>
  <dcterms:created xsi:type="dcterms:W3CDTF">2013-11-25T17:25:00Z</dcterms:created>
  <dcterms:modified xsi:type="dcterms:W3CDTF">2013-11-25T17:25:00Z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TC010182551033</vt:lpwstr>
  </property>
</Properties>
</file>