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FF15F2" w:rsidRDefault="009E0B17" w:rsidP="00FF15F2">
      <w:pPr>
        <w:pStyle w:val="Heading1"/>
        <w:jc w:val="center"/>
        <w:rPr>
          <w:noProof/>
        </w:rPr>
      </w:pPr>
      <w:r>
        <w:rPr>
          <w:noProof/>
        </w:rPr>
        <w:pict>
          <v:shapetype id="_x0000_t202" coordsize="21600,21600" o:spt="202" path="m,l,21600r21600,l21600,xe">
            <v:stroke joinstyle="miter"/>
            <v:path gradientshapeok="t" o:connecttype="rect"/>
          </v:shapetype>
          <v:shape id="_x0000_s1312" type="#_x0000_t202" style="position:absolute;left:0;text-align:left;margin-left:314.4pt;margin-top:238.6pt;width:234.6pt;height:43.55pt;z-index:251661824;mso-wrap-edited:f;mso-position-horizontal-relative:page;mso-position-vertical-relative:page" wrapcoords="0 0 21600 0 21600 21600 0 21600 0 0" filled="f" stroked="f">
            <v:textbox style="mso-next-textbox:#_x0000_s1312" inset="0,0,0,0">
              <w:txbxContent>
                <w:p w:rsidR="003515DE" w:rsidRPr="00456E19" w:rsidRDefault="003515DE" w:rsidP="00195EA8">
                  <w:pPr>
                    <w:pStyle w:val="Heading1"/>
                    <w:jc w:val="center"/>
                  </w:pPr>
                  <w:r>
                    <w:t>Just for parents</w:t>
                  </w:r>
                </w:p>
              </w:txbxContent>
            </v:textbox>
            <w10:wrap anchorx="page" anchory="page"/>
          </v:shape>
        </w:pict>
      </w:r>
      <w:r>
        <w:rPr>
          <w:noProof/>
        </w:rPr>
        <w:pict>
          <v:shape id="_x0000_s1466" type="#_x0000_t202" style="position:absolute;left:0;text-align:left;margin-left:315pt;margin-top:261.25pt;width:225pt;height:485.75pt;z-index:251676160;mso-wrap-edited:f;mso-position-horizontal-relative:page;mso-position-vertical-relative:page" wrapcoords="0 0 21600 0 21600 21600 0 21600 0 0" filled="f" stroked="f">
            <v:textbox style="mso-next-textbox:#_x0000_s1466" inset="0,0,0,0">
              <w:txbxContent>
                <w:p w:rsidR="003515DE" w:rsidRDefault="005F152B" w:rsidP="00283577">
                  <w:pPr>
                    <w:pStyle w:val="BodyText"/>
                    <w:rPr>
                      <w:rFonts w:ascii="Trebuchet MS" w:hAnsi="Trebuchet MS"/>
                      <w:b/>
                      <w:sz w:val="22"/>
                      <w:szCs w:val="22"/>
                    </w:rPr>
                  </w:pPr>
                  <w:r>
                    <w:rPr>
                      <w:rFonts w:ascii="Trebuchet MS" w:hAnsi="Trebuchet MS"/>
                      <w:b/>
                      <w:sz w:val="22"/>
                      <w:szCs w:val="22"/>
                    </w:rPr>
                    <w:t>PARENT EDUCATION</w:t>
                  </w:r>
                </w:p>
                <w:p w:rsidR="003515DE" w:rsidRDefault="003515DE" w:rsidP="00283577">
                  <w:pPr>
                    <w:pStyle w:val="BodyText"/>
                    <w:rPr>
                      <w:rFonts w:ascii="Trebuchet MS" w:hAnsi="Trebuchet MS"/>
                      <w:sz w:val="22"/>
                      <w:szCs w:val="22"/>
                    </w:rPr>
                  </w:pPr>
                  <w:r>
                    <w:rPr>
                      <w:rFonts w:ascii="Trebuchet MS" w:hAnsi="Trebuchet MS"/>
                      <w:sz w:val="22"/>
                      <w:szCs w:val="22"/>
                    </w:rPr>
                    <w:t>Mrs. McGowan will be overseeing GED prep classes on Monday and Wednesdays after mass.  Materials for self-paced study will be available as well as tutoring when needed.</w:t>
                  </w:r>
                </w:p>
                <w:p w:rsidR="003515DE" w:rsidRDefault="003515DE" w:rsidP="005F152B">
                  <w:pPr>
                    <w:pStyle w:val="BodyText"/>
                    <w:jc w:val="center"/>
                    <w:rPr>
                      <w:rFonts w:ascii="Trebuchet MS" w:hAnsi="Trebuchet MS"/>
                      <w:b/>
                      <w:sz w:val="22"/>
                      <w:szCs w:val="22"/>
                    </w:rPr>
                  </w:pPr>
                  <w:r>
                    <w:rPr>
                      <w:rFonts w:ascii="Trebuchet MS" w:hAnsi="Trebuchet MS"/>
                      <w:b/>
                      <w:sz w:val="22"/>
                      <w:szCs w:val="22"/>
                    </w:rPr>
                    <w:t>English as a Second Language</w:t>
                  </w:r>
                </w:p>
                <w:p w:rsidR="003515DE" w:rsidRPr="00AB422D" w:rsidRDefault="003515DE" w:rsidP="00283577">
                  <w:pPr>
                    <w:pStyle w:val="BodyText"/>
                    <w:rPr>
                      <w:rFonts w:ascii="Trebuchet MS" w:hAnsi="Trebuchet MS"/>
                      <w:sz w:val="22"/>
                      <w:szCs w:val="22"/>
                    </w:rPr>
                  </w:pPr>
                  <w:r>
                    <w:rPr>
                      <w:rFonts w:ascii="Trebuchet MS" w:hAnsi="Trebuchet MS"/>
                      <w:sz w:val="22"/>
                      <w:szCs w:val="22"/>
                    </w:rPr>
                    <w:t>Classes meet every Wednesday from 6:30-8:00 p.m. in classroom #8.  Take advantage of this wonderful opportunity to better your English language skills</w:t>
                  </w:r>
                </w:p>
                <w:p w:rsidR="003515DE" w:rsidRPr="004C502D" w:rsidRDefault="003515DE" w:rsidP="004C502D">
                  <w:pPr>
                    <w:pStyle w:val="BodyText"/>
                    <w:rPr>
                      <w:rFonts w:ascii="Trebuchet MS" w:hAnsi="Trebuchet MS"/>
                      <w:b/>
                    </w:rPr>
                  </w:pPr>
                  <w:r w:rsidRPr="004C502D">
                    <w:rPr>
                      <w:rFonts w:ascii="Trebuchet MS" w:hAnsi="Trebuchet MS"/>
                      <w:b/>
                    </w:rPr>
                    <w:t>STEWARDSHIP</w:t>
                  </w:r>
                </w:p>
                <w:p w:rsidR="003515DE" w:rsidRPr="005F152B" w:rsidRDefault="003515DE" w:rsidP="003515DE">
                  <w:pPr>
                    <w:pStyle w:val="BodyText"/>
                    <w:jc w:val="center"/>
                    <w:rPr>
                      <w:rFonts w:ascii="Trebuchet MS" w:hAnsi="Trebuchet MS"/>
                      <w:b/>
                      <w:sz w:val="22"/>
                      <w:szCs w:val="22"/>
                    </w:rPr>
                  </w:pPr>
                  <w:r w:rsidRPr="005F152B">
                    <w:rPr>
                      <w:rFonts w:ascii="Trebuchet MS" w:hAnsi="Trebuchet MS"/>
                      <w:b/>
                      <w:sz w:val="22"/>
                      <w:szCs w:val="22"/>
                    </w:rPr>
                    <w:t>Copy Paper needed</w:t>
                  </w:r>
                </w:p>
                <w:p w:rsidR="003515DE" w:rsidRPr="005F152B" w:rsidRDefault="003515DE" w:rsidP="003515DE">
                  <w:pPr>
                    <w:pStyle w:val="BodyText"/>
                    <w:rPr>
                      <w:rFonts w:ascii="Trebuchet MS" w:hAnsi="Trebuchet MS"/>
                      <w:sz w:val="22"/>
                      <w:szCs w:val="22"/>
                    </w:rPr>
                  </w:pPr>
                  <w:r w:rsidRPr="005F152B">
                    <w:rPr>
                      <w:rFonts w:ascii="Trebuchet MS" w:hAnsi="Trebuchet MS"/>
                      <w:sz w:val="22"/>
                      <w:szCs w:val="22"/>
                    </w:rPr>
                    <w:t xml:space="preserve">We are almost out of copy paper in the school office.  We are asking that EVERY CHILD bring in one or two packages of copy paper (available at Office Max or other office supply store) in order to help keep our expenses down.  </w:t>
                  </w:r>
                </w:p>
                <w:p w:rsidR="003515DE" w:rsidRPr="005F152B" w:rsidRDefault="003515DE" w:rsidP="001B0EF6">
                  <w:pPr>
                    <w:pStyle w:val="BodyText"/>
                    <w:rPr>
                      <w:rFonts w:ascii="Trebuchet MS" w:hAnsi="Trebuchet MS"/>
                      <w:b/>
                      <w:sz w:val="22"/>
                      <w:szCs w:val="22"/>
                    </w:rPr>
                  </w:pPr>
                </w:p>
                <w:p w:rsidR="003515DE" w:rsidRPr="005F152B" w:rsidRDefault="003515DE" w:rsidP="005F152B">
                  <w:pPr>
                    <w:pStyle w:val="BodyText"/>
                    <w:jc w:val="center"/>
                    <w:rPr>
                      <w:rFonts w:ascii="Trebuchet MS" w:hAnsi="Trebuchet MS"/>
                      <w:b/>
                      <w:sz w:val="22"/>
                      <w:szCs w:val="22"/>
                    </w:rPr>
                  </w:pPr>
                  <w:r w:rsidRPr="005F152B">
                    <w:rPr>
                      <w:rFonts w:ascii="Trebuchet MS" w:hAnsi="Trebuchet MS"/>
                      <w:b/>
                      <w:sz w:val="22"/>
                      <w:szCs w:val="22"/>
                    </w:rPr>
                    <w:t>Looking ahead:</w:t>
                  </w:r>
                </w:p>
                <w:p w:rsidR="005F152B" w:rsidRPr="005F152B" w:rsidRDefault="005F152B" w:rsidP="005F152B">
                  <w:pPr>
                    <w:pStyle w:val="BodyText"/>
                    <w:rPr>
                      <w:rFonts w:ascii="Trebuchet MS" w:hAnsi="Trebuchet MS"/>
                      <w:sz w:val="22"/>
                      <w:szCs w:val="22"/>
                    </w:rPr>
                  </w:pPr>
                  <w:r w:rsidRPr="005F152B">
                    <w:rPr>
                      <w:rFonts w:ascii="Trebuchet MS" w:hAnsi="Trebuchet MS"/>
                      <w:sz w:val="22"/>
                      <w:szCs w:val="22"/>
                    </w:rPr>
                    <w:t xml:space="preserve">There is NO Study Hall or Loyola next week (November 25-27) so please </w:t>
                  </w:r>
                  <w:proofErr w:type="gramStart"/>
                  <w:r w:rsidRPr="005F152B">
                    <w:rPr>
                      <w:rFonts w:ascii="Trebuchet MS" w:hAnsi="Trebuchet MS"/>
                      <w:sz w:val="22"/>
                      <w:szCs w:val="22"/>
                    </w:rPr>
                    <w:t>plan</w:t>
                  </w:r>
                  <w:proofErr w:type="gramEnd"/>
                  <w:r w:rsidRPr="005F152B">
                    <w:rPr>
                      <w:rFonts w:ascii="Trebuchet MS" w:hAnsi="Trebuchet MS"/>
                      <w:sz w:val="22"/>
                      <w:szCs w:val="22"/>
                    </w:rPr>
                    <w:t xml:space="preserve"> accordingly.  Remember, there will be early release on Wednesday, November 27 in honor of the Thanksgiving holiday, and no school on Friday the 29</w:t>
                  </w:r>
                  <w:r w:rsidRPr="005F152B">
                    <w:rPr>
                      <w:rFonts w:ascii="Trebuchet MS" w:hAnsi="Trebuchet MS"/>
                      <w:sz w:val="22"/>
                      <w:szCs w:val="22"/>
                      <w:vertAlign w:val="superscript"/>
                    </w:rPr>
                    <w:t>th</w:t>
                  </w:r>
                  <w:r w:rsidRPr="005F152B">
                    <w:rPr>
                      <w:rFonts w:ascii="Trebuchet MS" w:hAnsi="Trebuchet MS"/>
                      <w:sz w:val="22"/>
                      <w:szCs w:val="22"/>
                    </w:rPr>
                    <w:t>.  Thank you.</w:t>
                  </w:r>
                </w:p>
                <w:p w:rsidR="003515DE" w:rsidRPr="001B0EF6" w:rsidRDefault="003515DE" w:rsidP="009B0231">
                  <w:pPr>
                    <w:pStyle w:val="BodyText"/>
                    <w:jc w:val="center"/>
                    <w:rPr>
                      <w:rFonts w:ascii="Trebuchet MS" w:hAnsi="Trebuchet MS"/>
                      <w:b/>
                      <w:sz w:val="22"/>
                      <w:szCs w:val="22"/>
                    </w:rPr>
                  </w:pPr>
                </w:p>
              </w:txbxContent>
            </v:textbox>
            <w10:wrap anchorx="page" anchory="page"/>
          </v:shape>
        </w:pict>
      </w:r>
      <w:r>
        <w:rPr>
          <w:noProof/>
        </w:rPr>
        <w:pict>
          <v:shape id="_x0000_s1038" type="#_x0000_t202" style="position:absolute;left:0;text-align:left;margin-left:16.75pt;margin-top:238.6pt;width:232.55pt;height:838.05pt;z-index:251639296;mso-wrap-edited:f;mso-position-horizontal-relative:page;mso-position-vertical-relative:page" wrapcoords="0 0 21600 0 21600 21600 0 21600 0 0" filled="f" stroked="f">
            <v:textbox style="mso-next-textbox:#_x0000_s1311" inset="0,0,0,0">
              <w:txbxContent>
                <w:p w:rsidR="003515DE" w:rsidRDefault="003515DE" w:rsidP="00FA1147">
                  <w:pPr>
                    <w:pStyle w:val="Heading1"/>
                    <w:jc w:val="center"/>
                  </w:pPr>
                  <w:r>
                    <w:t>Principal’s News</w:t>
                  </w:r>
                </w:p>
                <w:p w:rsidR="003515DE" w:rsidRDefault="003515DE" w:rsidP="00967852"/>
                <w:p w:rsidR="003515DE" w:rsidRDefault="003515DE" w:rsidP="00E77F50">
                  <w:pPr>
                    <w:ind w:left="720"/>
                    <w:rPr>
                      <w:b/>
                      <w:sz w:val="22"/>
                      <w:szCs w:val="22"/>
                    </w:rPr>
                  </w:pPr>
                  <w:r>
                    <w:rPr>
                      <w:b/>
                      <w:sz w:val="22"/>
                      <w:szCs w:val="22"/>
                    </w:rPr>
                    <w:t xml:space="preserve">  November happenings</w:t>
                  </w:r>
                </w:p>
                <w:p w:rsidR="003515DE" w:rsidRDefault="003515DE" w:rsidP="00E77F50">
                  <w:pPr>
                    <w:ind w:left="720"/>
                    <w:rPr>
                      <w:b/>
                      <w:sz w:val="22"/>
                      <w:szCs w:val="22"/>
                    </w:rPr>
                  </w:pPr>
                </w:p>
                <w:p w:rsidR="003515DE" w:rsidRDefault="003515DE" w:rsidP="00E77F50">
                  <w:pPr>
                    <w:ind w:left="720"/>
                    <w:rPr>
                      <w:b/>
                      <w:sz w:val="22"/>
                      <w:szCs w:val="22"/>
                    </w:rPr>
                  </w:pPr>
                  <w:r>
                    <w:rPr>
                      <w:b/>
                      <w:sz w:val="22"/>
                      <w:szCs w:val="22"/>
                    </w:rPr>
                    <w:t>Dual-Language Testing</w:t>
                  </w:r>
                </w:p>
                <w:p w:rsidR="003515DE" w:rsidRPr="003515DE" w:rsidRDefault="003515DE" w:rsidP="00E77F50">
                  <w:pPr>
                    <w:ind w:left="720"/>
                    <w:rPr>
                      <w:sz w:val="22"/>
                      <w:szCs w:val="22"/>
                    </w:rPr>
                  </w:pPr>
                  <w:r>
                    <w:rPr>
                      <w:sz w:val="22"/>
                      <w:szCs w:val="22"/>
                    </w:rPr>
                    <w:t xml:space="preserve">Thanks to our partners at Boston College, St Matthew School Kinder and First Grade students are presently being given a baseline language exam to obtain a baseline score for both English and Spanish.  It is our </w:t>
                  </w:r>
                  <w:proofErr w:type="gramStart"/>
                  <w:r>
                    <w:rPr>
                      <w:sz w:val="22"/>
                      <w:szCs w:val="22"/>
                    </w:rPr>
                    <w:t>hope that by the end of 4</w:t>
                  </w:r>
                  <w:r w:rsidRPr="003515DE">
                    <w:rPr>
                      <w:sz w:val="22"/>
                      <w:szCs w:val="22"/>
                      <w:vertAlign w:val="superscript"/>
                    </w:rPr>
                    <w:t>th</w:t>
                  </w:r>
                  <w:r>
                    <w:rPr>
                      <w:sz w:val="22"/>
                      <w:szCs w:val="22"/>
                    </w:rPr>
                    <w:t xml:space="preserve"> grade</w:t>
                  </w:r>
                  <w:proofErr w:type="gramEnd"/>
                  <w:r>
                    <w:rPr>
                      <w:sz w:val="22"/>
                      <w:szCs w:val="22"/>
                    </w:rPr>
                    <w:t xml:space="preserve"> all students who participate in this program will be scoring </w:t>
                  </w:r>
                  <w:r>
                    <w:rPr>
                      <w:b/>
                      <w:i/>
                      <w:sz w:val="22"/>
                      <w:szCs w:val="22"/>
                    </w:rPr>
                    <w:t xml:space="preserve">above average </w:t>
                  </w:r>
                  <w:r>
                    <w:rPr>
                      <w:sz w:val="22"/>
                      <w:szCs w:val="22"/>
                    </w:rPr>
                    <w:t>in both languages.  This is borne out by all of the literature available on dual-language instruction.  Your student’s results will be available after the Christmas Break.</w:t>
                  </w:r>
                </w:p>
                <w:p w:rsidR="003515DE" w:rsidRDefault="003515DE" w:rsidP="00E77F50">
                  <w:pPr>
                    <w:ind w:left="720"/>
                    <w:rPr>
                      <w:sz w:val="22"/>
                      <w:szCs w:val="22"/>
                    </w:rPr>
                  </w:pPr>
                </w:p>
                <w:p w:rsidR="003515DE" w:rsidRDefault="003515DE" w:rsidP="00E77F50">
                  <w:pPr>
                    <w:ind w:left="720"/>
                    <w:rPr>
                      <w:b/>
                      <w:sz w:val="22"/>
                      <w:szCs w:val="22"/>
                    </w:rPr>
                  </w:pPr>
                  <w:r>
                    <w:rPr>
                      <w:b/>
                      <w:sz w:val="22"/>
                      <w:szCs w:val="22"/>
                    </w:rPr>
                    <w:t>Food Drive</w:t>
                  </w:r>
                </w:p>
                <w:p w:rsidR="003515DE" w:rsidRDefault="003515DE" w:rsidP="00E77F50">
                  <w:pPr>
                    <w:ind w:left="720"/>
                    <w:rPr>
                      <w:sz w:val="22"/>
                      <w:szCs w:val="22"/>
                    </w:rPr>
                  </w:pPr>
                  <w:r>
                    <w:rPr>
                      <w:sz w:val="22"/>
                      <w:szCs w:val="22"/>
                    </w:rPr>
                    <w:t>Our annual food drive for St Vincent de Paul will be held next week.  This year, we are trying something a little different.  Students are asked to bring in canned goods for five consecutive days and the classroom totals will be announced at the end of the day at prayer time.  The food drive will end on Monday the 25</w:t>
                  </w:r>
                  <w:r w:rsidRPr="003515DE">
                    <w:rPr>
                      <w:sz w:val="22"/>
                      <w:szCs w:val="22"/>
                      <w:vertAlign w:val="superscript"/>
                    </w:rPr>
                    <w:t>th</w:t>
                  </w:r>
                  <w:r>
                    <w:rPr>
                      <w:sz w:val="22"/>
                      <w:szCs w:val="22"/>
                    </w:rPr>
                    <w:t xml:space="preserve"> and the winning class will enjoy a pizza feast on the Wednesday before Thanksgiving.</w:t>
                  </w:r>
                </w:p>
                <w:p w:rsidR="003515DE" w:rsidRDefault="003515DE" w:rsidP="00E77F50">
                  <w:pPr>
                    <w:ind w:left="720"/>
                    <w:rPr>
                      <w:sz w:val="22"/>
                      <w:szCs w:val="22"/>
                    </w:rPr>
                  </w:pPr>
                  <w:r>
                    <w:rPr>
                      <w:sz w:val="22"/>
                      <w:szCs w:val="22"/>
                    </w:rPr>
                    <w:t>I realize that many of our families struggle to put food on the table, but one of our mottos is “there is always a bit more to share.”</w:t>
                  </w:r>
                </w:p>
                <w:p w:rsidR="003515DE" w:rsidRDefault="003515DE" w:rsidP="004A1FCB">
                  <w:pPr>
                    <w:rPr>
                      <w:b/>
                      <w:sz w:val="22"/>
                      <w:szCs w:val="22"/>
                    </w:rPr>
                  </w:pPr>
                  <w:r>
                    <w:rPr>
                      <w:b/>
                      <w:sz w:val="22"/>
                      <w:szCs w:val="22"/>
                    </w:rPr>
                    <w:t xml:space="preserve">     </w:t>
                  </w:r>
                </w:p>
                <w:p w:rsidR="003515DE" w:rsidRPr="009B482B" w:rsidRDefault="003515DE" w:rsidP="003515DE">
                  <w:pPr>
                    <w:ind w:firstLine="720"/>
                    <w:rPr>
                      <w:b/>
                      <w:i/>
                      <w:sz w:val="22"/>
                      <w:szCs w:val="22"/>
                    </w:rPr>
                  </w:pPr>
                  <w:r>
                    <w:rPr>
                      <w:b/>
                      <w:sz w:val="22"/>
                      <w:szCs w:val="22"/>
                    </w:rPr>
                    <w:t xml:space="preserve"> </w:t>
                  </w:r>
                  <w:r>
                    <w:rPr>
                      <w:b/>
                      <w:i/>
                      <w:sz w:val="22"/>
                      <w:szCs w:val="22"/>
                    </w:rPr>
                    <w:t>Mrs. McGowan</w:t>
                  </w:r>
                </w:p>
                <w:p w:rsidR="003515DE" w:rsidRDefault="003515DE" w:rsidP="00FA1147">
                  <w:pPr>
                    <w:ind w:left="720"/>
                    <w:rPr>
                      <w:b/>
                      <w:sz w:val="22"/>
                      <w:szCs w:val="22"/>
                    </w:rPr>
                  </w:pPr>
                </w:p>
                <w:p w:rsidR="003515DE" w:rsidRPr="009B482B" w:rsidRDefault="003515DE" w:rsidP="00AB7593">
                  <w:pPr>
                    <w:rPr>
                      <w:b/>
                      <w:i/>
                      <w:sz w:val="22"/>
                      <w:szCs w:val="22"/>
                    </w:rPr>
                  </w:pPr>
                  <w:r>
                    <w:rPr>
                      <w:b/>
                      <w:i/>
                      <w:sz w:val="22"/>
                      <w:szCs w:val="22"/>
                    </w:rPr>
                    <w:t xml:space="preserve"> </w:t>
                  </w:r>
                </w:p>
              </w:txbxContent>
            </v:textbox>
            <w10:wrap anchorx="page" anchory="page"/>
          </v:shape>
        </w:pict>
      </w:r>
      <w:r>
        <w:rPr>
          <w:noProof/>
        </w:rPr>
        <w:pict>
          <v:shape id="_x0000_s1456" type="#_x0000_t202" style="position:absolute;left:0;text-align:left;margin-left:153pt;margin-top:40.1pt;width:153pt;height:76.9pt;z-index:251675136;mso-position-horizontal-relative:page;mso-position-vertical-relative:page" filled="f" stroked="f">
            <v:textbox style="mso-next-textbox:#_x0000_s1456" inset="0,0,0,0">
              <w:txbxContent>
                <w:p w:rsidR="003515DE" w:rsidRDefault="003515DE" w:rsidP="00FA1147">
                  <w:pPr>
                    <w:jc w:val="center"/>
                    <w:rPr>
                      <w:szCs w:val="28"/>
                    </w:rPr>
                  </w:pPr>
                </w:p>
                <w:p w:rsidR="003515DE" w:rsidRPr="00FA1147" w:rsidRDefault="003515DE" w:rsidP="00FA1147">
                  <w:pPr>
                    <w:jc w:val="center"/>
                    <w:rPr>
                      <w:szCs w:val="28"/>
                    </w:rPr>
                  </w:pPr>
                  <w:r>
                    <w:rPr>
                      <w:szCs w:val="28"/>
                    </w:rPr>
                    <w:t>November:  All Saints and All Souls, pray for us!</w:t>
                  </w:r>
                </w:p>
              </w:txbxContent>
            </v:textbox>
            <w10:wrap side="left" anchorx="page" anchory="page"/>
          </v:shape>
        </w:pict>
      </w:r>
      <w:r>
        <w:rPr>
          <w:noProof/>
        </w:rPr>
        <w:pict>
          <v:shape id="_x0000_s1037" type="#_x0000_t202" style="position:absolute;left:0;text-align:left;margin-left:51.4pt;margin-top:135pt;width:506.6pt;height:126.25pt;z-index:251638272;mso-wrap-edited:f;mso-position-horizontal-relative:page;mso-position-vertical-relative:page" wrapcoords="0 0 21600 0 21600 21600 0 21600 0 0" filled="f" stroked="f" strokecolor="white">
            <v:textbox style="mso-next-textbox:#_x0000_s1037" inset="0,0,0,0">
              <w:txbxContent>
                <w:p w:rsidR="003515DE" w:rsidRDefault="003515DE" w:rsidP="00236FD0">
                  <w:pPr>
                    <w:pStyle w:val="Masthead"/>
                  </w:pPr>
                  <w:r>
                    <w:t>ST. Matthew Catholic School</w:t>
                  </w:r>
                </w:p>
                <w:p w:rsidR="003515DE" w:rsidRDefault="003515DE" w:rsidP="00147356">
                  <w:pPr>
                    <w:pStyle w:val="Masthead"/>
                    <w:jc w:val="left"/>
                    <w:rPr>
                      <w:sz w:val="20"/>
                      <w:szCs w:val="20"/>
                    </w:rPr>
                  </w:pPr>
                  <w:r>
                    <w:rPr>
                      <w:sz w:val="20"/>
                      <w:szCs w:val="20"/>
                    </w:rPr>
                    <w:t xml:space="preserve">Principal, Mrs. McGowan                                              </w:t>
                  </w:r>
                </w:p>
                <w:p w:rsidR="003515DE" w:rsidRDefault="003515DE" w:rsidP="00147356">
                  <w:pPr>
                    <w:pStyle w:val="Masthead"/>
                    <w:jc w:val="left"/>
                    <w:rPr>
                      <w:sz w:val="20"/>
                      <w:szCs w:val="20"/>
                    </w:rPr>
                  </w:pPr>
                  <w:r>
                    <w:rPr>
                      <w:sz w:val="20"/>
                      <w:szCs w:val="20"/>
                    </w:rPr>
                    <w:t>Dean of Discipline, Mr. Guerra</w:t>
                  </w:r>
                </w:p>
                <w:p w:rsidR="003515DE" w:rsidRDefault="003515DE" w:rsidP="00F82E6D">
                  <w:pPr>
                    <w:pStyle w:val="Masthead"/>
                    <w:jc w:val="left"/>
                    <w:rPr>
                      <w:sz w:val="20"/>
                      <w:szCs w:val="20"/>
                    </w:rPr>
                  </w:pPr>
                  <w:r>
                    <w:rPr>
                      <w:sz w:val="20"/>
                      <w:szCs w:val="20"/>
                    </w:rPr>
                    <w:t>Asst. Principal for Curriculum and Instruction, Miss Koontz</w:t>
                  </w:r>
                </w:p>
                <w:p w:rsidR="003515DE" w:rsidRDefault="003515DE" w:rsidP="007E1BC1">
                  <w:pPr>
                    <w:pStyle w:val="Masthead"/>
                    <w:jc w:val="right"/>
                    <w:rPr>
                      <w:sz w:val="20"/>
                      <w:szCs w:val="20"/>
                    </w:rPr>
                  </w:pPr>
                  <w:r>
                    <w:rPr>
                      <w:sz w:val="20"/>
                      <w:szCs w:val="20"/>
                    </w:rPr>
                    <w:t>Office Manager: Mrs. Tomasa Bracy</w:t>
                  </w:r>
                </w:p>
                <w:p w:rsidR="003515DE" w:rsidRPr="00147356" w:rsidRDefault="003515DE" w:rsidP="00D36734">
                  <w:pPr>
                    <w:pStyle w:val="Masthead"/>
                    <w:jc w:val="right"/>
                    <w:rPr>
                      <w:sz w:val="20"/>
                      <w:szCs w:val="20"/>
                    </w:rPr>
                  </w:pPr>
                  <w:r>
                    <w:rPr>
                      <w:sz w:val="20"/>
                      <w:szCs w:val="20"/>
                    </w:rPr>
                    <w:t>Registrar: Mrs. Sarah Slis</w:t>
                  </w:r>
                </w:p>
              </w:txbxContent>
            </v:textbox>
            <w10:wrap anchorx="page" anchory="page"/>
          </v:shape>
        </w:pict>
      </w:r>
      <w:r>
        <w:rPr>
          <w:noProof/>
        </w:rPr>
        <w:pict>
          <v:shape id="_x0000_s1311" type="#_x0000_t202" style="position:absolute;left:0;text-align:left;margin-left:54pt;margin-top:384.45pt;width:234pt;height:344.55pt;z-index:251660800;mso-position-horizontal-relative:page;mso-position-vertical-relative:page" filled="f" stroked="f">
            <v:textbox style="mso-next-textbox:#_x0000_s1311" inset="0,0,0,0">
              <w:txbxContent/>
            </v:textbox>
            <w10:wrap anchorx="page" anchory="page"/>
          </v:shape>
        </w:pict>
      </w:r>
      <w:r>
        <w:rPr>
          <w:noProof/>
        </w:rPr>
        <w:pict>
          <v:shape id="_x0000_s1455" type="#_x0000_t202" style="position:absolute;left:0;text-align:left;margin-left:54pt;margin-top:35.95pt;width:362.9pt;height:88.55pt;z-index:251674112;mso-wrap-style:none;mso-position-horizontal-relative:page;mso-position-vertical-relative:page" filled="f" stroked="f">
            <v:textbox style="mso-next-textbox:#_x0000_s1455;mso-fit-shape-to-text:t" inset="0,0,0,0">
              <w:txbxContent>
                <w:p w:rsidR="003515DE" w:rsidRPr="008E02B2" w:rsidRDefault="003515DE" w:rsidP="003743CF">
                  <w:r>
                    <w:rPr>
                      <w:b/>
                      <w:noProof/>
                    </w:rPr>
                    <w:drawing>
                      <wp:inline distT="0" distB="0" distL="0" distR="0">
                        <wp:extent cx="4603750" cy="1127125"/>
                        <wp:effectExtent l="19050" t="0" r="6350" b="0"/>
                        <wp:docPr id="5" name="Picture 5"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 with apples and crayons"/>
                                <pic:cNvPicPr>
                                  <a:picLocks noChangeAspect="1" noChangeArrowheads="1"/>
                                </pic:cNvPicPr>
                              </pic:nvPicPr>
                              <pic:blipFill>
                                <a:blip r:embed="rId7"/>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side="left" anchorx="page" anchory="page"/>
          </v:shape>
        </w:pict>
      </w:r>
      <w:r>
        <w:rPr>
          <w:noProof/>
        </w:rPr>
        <w:pict>
          <v:group id="_x0000_s1324" style="position:absolute;left:0;text-align:left;margin-left:27pt;margin-top:63pt;width:558pt;height:684pt;z-index:251637248;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shape id="_x0000_s1307" type="#_x0000_t202" style="position:absolute;left:0;text-align:left;margin-left:6in;margin-top:36pt;width:117pt;height:81pt;z-index:251659776;mso-wrap-edited:f;mso-position-horizontal-relative:page;mso-position-vertical-relative:page" wrapcoords="0 0 21600 0 21600 21600 0 21600 0 0" filled="f" stroked="f">
            <v:textbox style="mso-next-textbox:#_x0000_s1307;mso-fit-shape-to-text:t" inset="0,0,0,0">
              <w:txbxContent>
                <w:p w:rsidR="003515DE" w:rsidRDefault="003515DE" w:rsidP="007E1BC1">
                  <w:pPr>
                    <w:pStyle w:val="Heading3"/>
                    <w:jc w:val="center"/>
                  </w:pPr>
                  <w:r>
                    <w:t>St. Matthew Catholic School</w:t>
                  </w:r>
                </w:p>
                <w:p w:rsidR="003515DE" w:rsidRPr="00D36734" w:rsidRDefault="003515DE" w:rsidP="007E1BC1">
                  <w:pPr>
                    <w:jc w:val="center"/>
                    <w:rPr>
                      <w:color w:val="0070C0"/>
                    </w:rPr>
                  </w:pPr>
                  <w:r w:rsidRPr="00D36734">
                    <w:rPr>
                      <w:color w:val="0070C0"/>
                    </w:rPr>
                    <w:t>Rev. Raymond Ritari, Pastor</w:t>
                  </w:r>
                </w:p>
                <w:p w:rsidR="003515DE" w:rsidRPr="00DF3CC2" w:rsidRDefault="003515DE" w:rsidP="00DF3CC2">
                  <w:pPr>
                    <w:pStyle w:val="SchoolAddress"/>
                  </w:pPr>
                </w:p>
                <w:p w:rsidR="003515DE" w:rsidRDefault="003515DE" w:rsidP="004B2E97">
                  <w:pPr>
                    <w:pStyle w:val="VolumeandIssue"/>
                  </w:pPr>
                </w:p>
                <w:p w:rsidR="003515DE" w:rsidRPr="00A843A1" w:rsidRDefault="005F152B" w:rsidP="004B2E97">
                  <w:pPr>
                    <w:pStyle w:val="VolumeandIssue"/>
                  </w:pPr>
                  <w:r>
                    <w:t>November 15, 2013</w:t>
                  </w:r>
                </w:p>
                <w:p w:rsidR="003515DE" w:rsidRPr="00D502D3" w:rsidRDefault="003515DE" w:rsidP="00A842F7">
                  <w:pPr>
                    <w:pStyle w:val="VolumeandIssue"/>
                  </w:pPr>
                  <w:r w:rsidRPr="00A843A1">
                    <w:t xml:space="preserve">Volume </w:t>
                  </w:r>
                  <w:r w:rsidR="005F152B">
                    <w:t>5</w:t>
                  </w:r>
                  <w:r w:rsidRPr="00A843A1">
                    <w:t xml:space="preserve">, Issue </w:t>
                  </w:r>
                  <w:r w:rsidR="005F152B">
                    <w:t>8</w:t>
                  </w:r>
                </w:p>
                <w:p w:rsidR="003515DE" w:rsidRPr="001B32F2" w:rsidRDefault="003515DE" w:rsidP="005B4F56">
                  <w:pPr>
                    <w:pStyle w:val="SchoolAddress"/>
                  </w:pPr>
                </w:p>
              </w:txbxContent>
            </v:textbox>
            <w10:wrap anchorx="page" anchory="page"/>
          </v:shape>
        </w:pict>
      </w:r>
      <w:r>
        <w:rPr>
          <w:noProof/>
        </w:rPr>
        <w:pict>
          <v:rect id="_x0000_s1308" style="position:absolute;left:0;text-align:left;margin-left:425.1pt;margin-top:36pt;width:135pt;height:81pt;z-index:251658752;mso-position-horizontal-relative:page;mso-position-vertical-relative:page" fillcolor="#ff9" strokecolor="red" strokeweight="1.75pt">
            <v:textbox inset="0,0,0,0"/>
            <w10:wrap anchorx="page" anchory="page"/>
          </v:rect>
        </w:pict>
      </w:r>
      <w:r>
        <w:rPr>
          <w:noProof/>
        </w:rPr>
        <w:pict>
          <v:shape id="_x0000_s1168" type="#_x0000_t202" style="position:absolute;left:0;text-align:left;margin-left:200pt;margin-top:248pt;width:7.2pt;height:7.2pt;z-index:251643392;visibility:hidden;mso-position-horizontal-relative:page;mso-position-vertical-relative:page" filled="f" stroked="f">
            <v:textbox style="mso-next-textbox:#_x0000_s1168" inset="0,0,0,0">
              <w:txbxContent>
                <w:p w:rsidR="003515DE" w:rsidRDefault="003515DE" w:rsidP="00F12F72">
                  <w:pPr>
                    <w:pStyle w:val="BodyText"/>
                  </w:pPr>
                </w:p>
              </w:txbxContent>
            </v:textbox>
            <w10:wrap anchorx="page" anchory="page"/>
          </v:shape>
        </w:pict>
      </w:r>
      <w:r>
        <w:rPr>
          <w:noProof/>
        </w:rPr>
        <w:pict>
          <v:shape id="_x0000_s1172" type="#_x0000_t202" style="position:absolute;left:0;text-align:left;margin-left:199.2pt;margin-top:519.8pt;width:7.2pt;height:7.2pt;z-index:251644416;visibility:hidden;mso-position-horizontal-relative:page;mso-position-vertical-relative:page" filled="f" stroked="f">
            <v:textbox style="mso-next-textbox:#_x0000_s1172" inset="0,0,0,0">
              <w:txbxContent>
                <w:p w:rsidR="003515DE" w:rsidRDefault="003515DE" w:rsidP="00F12F72">
                  <w:pPr>
                    <w:pStyle w:val="BodyText"/>
                  </w:pPr>
                </w:p>
              </w:txbxContent>
            </v:textbox>
            <w10:wrap anchorx="page" anchory="page"/>
          </v:shape>
        </w:pict>
      </w:r>
      <w:r w:rsidR="005B7866">
        <w:rPr>
          <w:noProof/>
        </w:rPr>
        <w:br w:type="page"/>
      </w:r>
    </w:p>
    <w:p w:rsidR="00215570" w:rsidRDefault="009E0B17" w:rsidP="00FF15F2">
      <w:pPr>
        <w:jc w:val="center"/>
      </w:pPr>
      <w:r>
        <w:rPr>
          <w:noProof/>
        </w:rPr>
        <w:lastRenderedPageBreak/>
        <w:pict>
          <v:shape id="_x0000_s1479" type="#_x0000_t202" style="position:absolute;left:0;text-align:left;margin-left:-44.4pt;margin-top:23.85pt;width:242.4pt;height:629.65pt;z-index:251679232" filled="f" stroked="f">
            <v:textbox style="mso-next-textbox:#_x0000_s1479">
              <w:txbxContent>
                <w:p w:rsidR="003515DE" w:rsidRDefault="003515DE" w:rsidP="00FF15F2">
                  <w:pPr>
                    <w:pStyle w:val="Heading2"/>
                  </w:pPr>
                </w:p>
                <w:p w:rsidR="003515DE" w:rsidRDefault="003515DE" w:rsidP="00FF15F2">
                  <w:pPr>
                    <w:pStyle w:val="Heading2"/>
                  </w:pPr>
                </w:p>
                <w:p w:rsidR="003515DE" w:rsidRPr="00FF15F2" w:rsidRDefault="003515DE" w:rsidP="00FF15F2"/>
              </w:txbxContent>
            </v:textbox>
            <w10:wrap type="square"/>
          </v:shape>
        </w:pict>
      </w:r>
      <w:r>
        <w:rPr>
          <w:noProof/>
        </w:rPr>
        <w:pict>
          <v:shape id="_x0000_s1437" type="#_x0000_t202" style="position:absolute;left:0;text-align:left;margin-left:-54.4pt;margin-top:148.2pt;width:21.75pt;height:40.15pt;z-index:251672064;mso-position-horizontal-relative:page;mso-position-vertical-relative:page" filled="f" stroked="f">
            <v:textbox style="mso-next-textbox:#_x0000_s1437" inset="0,0,0,0">
              <w:txbxContent>
                <w:p w:rsidR="003515DE" w:rsidRPr="00F6665B" w:rsidRDefault="003515DE" w:rsidP="00F6665B">
                  <w:pPr>
                    <w:pStyle w:val="BodyText"/>
                  </w:pPr>
                </w:p>
                <w:p w:rsidR="003515DE" w:rsidRDefault="003515DE">
                  <w:pPr>
                    <w:rPr>
                      <w:sz w:val="20"/>
                    </w:rPr>
                  </w:pPr>
                  <w:r>
                    <w:rPr>
                      <w:sz w:val="20"/>
                    </w:rPr>
                    <w:t>Franz Schubert</w:t>
                  </w:r>
                  <w:r>
                    <w:rPr>
                      <w:noProof/>
                      <w:sz w:val="20"/>
                    </w:rPr>
                    <w:drawing>
                      <wp:inline distT="0" distB="0" distL="0" distR="0">
                        <wp:extent cx="1616075" cy="2339340"/>
                        <wp:effectExtent l="1905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616075" cy="2339340"/>
                                </a:xfrm>
                                <a:prstGeom prst="rect">
                                  <a:avLst/>
                                </a:prstGeom>
                                <a:noFill/>
                                <a:ln w="9525">
                                  <a:noFill/>
                                  <a:miter lim="800000"/>
                                  <a:headEnd/>
                                  <a:tailEnd/>
                                </a:ln>
                              </pic:spPr>
                            </pic:pic>
                          </a:graphicData>
                        </a:graphic>
                      </wp:inline>
                    </w:drawing>
                  </w:r>
                </w:p>
                <w:p w:rsidR="003515DE" w:rsidRDefault="003515DE">
                  <w:pPr>
                    <w:rPr>
                      <w:sz w:val="20"/>
                    </w:rPr>
                  </w:pPr>
                </w:p>
                <w:p w:rsidR="003515DE" w:rsidRDefault="003515DE">
                  <w:pPr>
                    <w:rPr>
                      <w:sz w:val="20"/>
                    </w:rPr>
                  </w:pPr>
                </w:p>
                <w:p w:rsidR="003515DE" w:rsidRDefault="003515DE">
                  <w:pPr>
                    <w:rPr>
                      <w:sz w:val="20"/>
                    </w:rPr>
                  </w:pPr>
                </w:p>
                <w:p w:rsidR="003515DE" w:rsidRDefault="003515DE">
                  <w:pPr>
                    <w:rPr>
                      <w:sz w:val="20"/>
                    </w:rPr>
                  </w:pPr>
                </w:p>
                <w:p w:rsidR="003515DE" w:rsidRDefault="003515DE">
                  <w:pPr>
                    <w:rPr>
                      <w:sz w:val="20"/>
                    </w:rPr>
                  </w:pPr>
                  <w:r w:rsidRPr="009B2B1B">
                    <w:rPr>
                      <w:b/>
                      <w:sz w:val="20"/>
                    </w:rPr>
                    <w:t>Antonio Vivaldi</w:t>
                  </w:r>
                  <w:r>
                    <w:rPr>
                      <w:sz w:val="20"/>
                    </w:rPr>
                    <w:t xml:space="preserve"> (2678-1741)</w:t>
                  </w:r>
                </w:p>
                <w:p w:rsidR="003515DE" w:rsidRDefault="003515DE">
                  <w:pPr>
                    <w:rPr>
                      <w:i/>
                      <w:sz w:val="20"/>
                    </w:rPr>
                  </w:pPr>
                  <w:r>
                    <w:rPr>
                      <w:sz w:val="20"/>
                    </w:rPr>
                    <w:t xml:space="preserve">We will be listening to “Summer” from </w:t>
                  </w:r>
                  <w:r w:rsidRPr="009B2B1B">
                    <w:rPr>
                      <w:i/>
                      <w:sz w:val="20"/>
                    </w:rPr>
                    <w:t>The Four Seasons.</w:t>
                  </w:r>
                </w:p>
                <w:p w:rsidR="003515DE" w:rsidRPr="009B2B1B" w:rsidRDefault="003515DE" w:rsidP="009B2B1B">
                  <w:pPr>
                    <w:jc w:val="center"/>
                    <w:rPr>
                      <w:i/>
                      <w:sz w:val="20"/>
                    </w:rPr>
                  </w:pPr>
                  <w:r>
                    <w:rPr>
                      <w:i/>
                      <w:noProof/>
                      <w:sz w:val="20"/>
                    </w:rPr>
                    <w:drawing>
                      <wp:inline distT="0" distB="0" distL="0" distR="0">
                        <wp:extent cx="510540" cy="638175"/>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510540" cy="63817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176" type="#_x0000_t202" style="position:absolute;left:0;text-align:left;margin-left:200pt;margin-top:97pt;width:7.2pt;height:7.2pt;z-index:251645440;visibility:hidden;mso-position-horizontal-relative:page;mso-position-vertical-relative:page" filled="f" stroked="f">
            <v:textbox style="mso-next-textbox:#_x0000_s1176" inset="0,0,0,0">
              <w:txbxContent>
                <w:p w:rsidR="003515DE" w:rsidRDefault="003515DE" w:rsidP="00F12F72">
                  <w:pPr>
                    <w:pStyle w:val="BodyText"/>
                  </w:pPr>
                </w:p>
              </w:txbxContent>
            </v:textbox>
            <w10:wrap anchorx="page" anchory="page"/>
          </v:shape>
        </w:pict>
      </w:r>
      <w:r>
        <w:rPr>
          <w:noProof/>
        </w:rPr>
        <w:pict>
          <v:shape id="_x0000_s1180" type="#_x0000_t202" style="position:absolute;left:0;text-align:left;margin-left:201pt;margin-top:351pt;width:7.2pt;height:7.2pt;z-index:251646464;visibility:hidden;mso-position-horizontal-relative:page;mso-position-vertical-relative:page" filled="f" stroked="f">
            <v:textbox style="mso-next-textbox:#_x0000_s1180" inset="0,0,0,0">
              <w:txbxContent>
                <w:p w:rsidR="003515DE" w:rsidRDefault="003515DE" w:rsidP="00F12F72">
                  <w:pPr>
                    <w:pStyle w:val="BodyText"/>
                  </w:pPr>
                </w:p>
              </w:txbxContent>
            </v:textbox>
            <w10:wrap anchorx="page" anchory="page"/>
          </v:shape>
        </w:pict>
      </w:r>
      <w:r>
        <w:rPr>
          <w:noProof/>
        </w:rPr>
        <w:pict>
          <v:shape id="_x0000_s1184" type="#_x0000_t202" style="position:absolute;left:0;text-align:left;margin-left:201pt;margin-top:604pt;width:7.2pt;height:7.2pt;z-index:251647488;visibility:hidden;mso-position-horizontal-relative:page;mso-position-vertical-relative:page" filled="f" stroked="f">
            <v:textbox style="mso-next-textbox:#_x0000_s1184" inset="0,0,0,0">
              <w:txbxContent>
                <w:p w:rsidR="003515DE" w:rsidRDefault="003515DE" w:rsidP="00F12F72">
                  <w:pPr>
                    <w:pStyle w:val="BodyText"/>
                  </w:pPr>
                </w:p>
              </w:txbxContent>
            </v:textbox>
            <w10:wrap anchorx="page" anchory="page"/>
          </v:shape>
        </w:pict>
      </w:r>
      <w:r>
        <w:rPr>
          <w:noProof/>
        </w:rPr>
        <w:pict>
          <v:shape id="_x0000_s1188" type="#_x0000_t202" style="position:absolute;left:0;text-align:left;margin-left:43pt;margin-top:98pt;width:7.2pt;height:7.2pt;z-index:251648512;visibility:hidden;mso-position-horizontal-relative:page;mso-position-vertical-relative:page" filled="f" stroked="f">
            <v:textbox style="mso-next-textbox:#_x0000_s1188" inset="0,0,0,0">
              <w:txbxContent>
                <w:p w:rsidR="003515DE" w:rsidRDefault="003515DE" w:rsidP="00F12F72">
                  <w:pPr>
                    <w:pStyle w:val="BodyText"/>
                  </w:pPr>
                </w:p>
              </w:txbxContent>
            </v:textbox>
            <w10:wrap anchorx="page" anchory="page"/>
          </v:shape>
        </w:pict>
      </w:r>
      <w:r>
        <w:rPr>
          <w:noProof/>
        </w:rPr>
        <w:pict>
          <v:shape id="_x0000_s1192" type="#_x0000_t202" style="position:absolute;left:0;text-align:left;margin-left:43.2pt;margin-top:451pt;width:7.2pt;height:7.2pt;z-index:251649536;visibility:hidden;mso-position-horizontal-relative:page;mso-position-vertical-relative:page" filled="f" stroked="f">
            <v:textbox style="mso-next-textbox:#_x0000_s1192" inset="0,0,0,0">
              <w:txbxContent>
                <w:p w:rsidR="003515DE" w:rsidRDefault="003515DE" w:rsidP="00F12F72">
                  <w:pPr>
                    <w:pStyle w:val="BodyText"/>
                  </w:pPr>
                </w:p>
              </w:txbxContent>
            </v:textbox>
            <w10:wrap anchorx="page" anchory="page"/>
          </v:shape>
        </w:pict>
      </w:r>
      <w:r>
        <w:rPr>
          <w:noProof/>
        </w:rPr>
        <w:pict>
          <v:shape id="_x0000_s1196" type="#_x0000_t202" style="position:absolute;left:0;text-align:left;margin-left:200pt;margin-top:82.8pt;width:7.2pt;height:7.2pt;z-index:251650560;visibility:hidden;mso-position-horizontal-relative:page;mso-position-vertical-relative:page" filled="f" stroked="f">
            <v:textbox style="mso-next-textbox:#_x0000_s1196" inset="0,0,0,0">
              <w:txbxContent>
                <w:p w:rsidR="003515DE" w:rsidRDefault="003515DE" w:rsidP="00F12F72">
                  <w:pPr>
                    <w:pStyle w:val="BodyText"/>
                  </w:pPr>
                </w:p>
              </w:txbxContent>
            </v:textbox>
            <w10:wrap anchorx="page" anchory="page"/>
          </v:shape>
        </w:pict>
      </w:r>
      <w:r>
        <w:rPr>
          <w:noProof/>
        </w:rPr>
        <w:pict>
          <v:shape id="_x0000_s1200" type="#_x0000_t202" style="position:absolute;left:0;text-align:left;margin-left:198.2pt;margin-top:319pt;width:7.2pt;height:7.2pt;z-index:251651584;visibility:hidden;mso-position-horizontal-relative:page;mso-position-vertical-relative:page" filled="f" stroked="f">
            <v:textbox style="mso-next-textbox:#_x0000_s1200" inset="0,0,0,0">
              <w:txbxContent>
                <w:p w:rsidR="003515DE" w:rsidRDefault="003515DE" w:rsidP="00F12F72">
                  <w:pPr>
                    <w:pStyle w:val="BodyText"/>
                  </w:pPr>
                </w:p>
              </w:txbxContent>
            </v:textbox>
            <w10:wrap anchorx="page" anchory="page"/>
          </v:shape>
        </w:pict>
      </w:r>
      <w:r>
        <w:rPr>
          <w:noProof/>
        </w:rPr>
        <w:pict>
          <v:shape id="_x0000_s1204" type="#_x0000_t202" style="position:absolute;left:0;text-align:left;margin-left:199pt;margin-top:546pt;width:7.2pt;height:7.2pt;z-index:251652608;visibility:hidden;mso-position-horizontal-relative:page;mso-position-vertical-relative:page" filled="f" stroked="f">
            <v:textbox style="mso-next-textbox:#_x0000_s1204" inset="0,0,0,0">
              <w:txbxContent>
                <w:p w:rsidR="003515DE" w:rsidRDefault="003515DE" w:rsidP="00F12F72">
                  <w:pPr>
                    <w:pStyle w:val="BodyText"/>
                  </w:pPr>
                </w:p>
              </w:txbxContent>
            </v:textbox>
            <w10:wrap anchorx="page" anchory="page"/>
          </v:shape>
        </w:pict>
      </w:r>
      <w:r>
        <w:rPr>
          <w:noProof/>
        </w:rPr>
        <w:pict>
          <v:shape id="_x0000_s1208" type="#_x0000_t202" style="position:absolute;left:0;text-align:left;margin-left:43pt;margin-top:98pt;width:7.2pt;height:7.2pt;z-index:251653632;visibility:hidden;mso-position-horizontal-relative:page;mso-position-vertical-relative:page" filled="f" stroked="f">
            <v:textbox style="mso-next-textbox:#_x0000_s1208" inset="0,0,0,0">
              <w:txbxContent>
                <w:p w:rsidR="003515DE" w:rsidRDefault="003515DE" w:rsidP="00F12F72">
                  <w:pPr>
                    <w:pStyle w:val="BodyText"/>
                  </w:pPr>
                </w:p>
              </w:txbxContent>
            </v:textbox>
            <w10:wrap anchorx="page" anchory="page"/>
          </v:shape>
        </w:pict>
      </w:r>
      <w:r>
        <w:rPr>
          <w:noProof/>
        </w:rPr>
        <w:pict>
          <v:shape id="_x0000_s1212" type="#_x0000_t202" style="position:absolute;left:0;text-align:left;margin-left:42.2pt;margin-top:436.8pt;width:7.2pt;height:7.2pt;z-index:251654656;visibility:hidden;mso-position-horizontal-relative:page;mso-position-vertical-relative:page" filled="f" stroked="f">
            <v:textbox style="mso-next-textbox:#_x0000_s1212" inset="0,0,0,0">
              <w:txbxContent>
                <w:p w:rsidR="003515DE" w:rsidRDefault="003515DE" w:rsidP="00F12F72">
                  <w:pPr>
                    <w:pStyle w:val="BodyText"/>
                  </w:pPr>
                </w:p>
              </w:txbxContent>
            </v:textbox>
            <w10:wrap anchorx="page" anchory="page"/>
          </v:shape>
        </w:pict>
      </w:r>
      <w:r>
        <w:rPr>
          <w:noProof/>
        </w:rPr>
        <w:pict>
          <v:shape id="_x0000_s1244" type="#_x0000_t202" style="position:absolute;left:0;text-align:left;margin-left:200pt;margin-top:22pt;width:7.2pt;height:7.2pt;z-index:251655680;visibility:hidden;mso-position-horizontal-relative:page;mso-position-vertical-relative:page" filled="f" stroked="f">
            <v:textbox style="mso-next-textbox:#_x0000_s1244" inset="0,0,0,0">
              <w:txbxContent>
                <w:p w:rsidR="003515DE" w:rsidRDefault="003515DE" w:rsidP="00F12F72">
                  <w:pPr>
                    <w:pStyle w:val="BodyText"/>
                  </w:pPr>
                </w:p>
              </w:txbxContent>
            </v:textbox>
            <w10:wrap anchorx="page" anchory="page"/>
          </v:shape>
        </w:pict>
      </w:r>
      <w:r>
        <w:rPr>
          <w:noProof/>
        </w:rPr>
        <w:pict>
          <v:shape id="_x0000_s1248" type="#_x0000_t202" style="position:absolute;left:0;text-align:left;margin-left:201pt;margin-top:213.8pt;width:7.2pt;height:7.2pt;z-index:251656704;visibility:hidden;mso-position-horizontal-relative:page;mso-position-vertical-relative:page" filled="f" stroked="f">
            <v:textbox style="mso-next-textbox:#_x0000_s1248" inset="0,0,0,0">
              <w:txbxContent>
                <w:p w:rsidR="003515DE" w:rsidRDefault="003515DE" w:rsidP="00F12F72">
                  <w:pPr>
                    <w:pStyle w:val="BodyText"/>
                  </w:pPr>
                </w:p>
              </w:txbxContent>
            </v:textbox>
            <w10:wrap anchorx="page" anchory="page"/>
          </v:shape>
        </w:pict>
      </w:r>
      <w:r>
        <w:rPr>
          <w:noProof/>
        </w:rPr>
        <w:pict>
          <v:shape id="_x0000_s1252" type="#_x0000_t202" style="position:absolute;left:0;text-align:left;margin-left:202pt;margin-top:362pt;width:7.2pt;height:7.2pt;z-index:251657728;visibility:hidden;mso-position-horizontal-relative:page;mso-position-vertical-relative:page" filled="f" stroked="f">
            <v:textbox style="mso-next-textbox:#_x0000_s1252" inset="0,0,0,0">
              <w:txbxContent>
                <w:p w:rsidR="003515DE" w:rsidRDefault="003515DE" w:rsidP="00F12F72">
                  <w:pPr>
                    <w:pStyle w:val="BodyText"/>
                  </w:pPr>
                </w:p>
              </w:txbxContent>
            </v:textbox>
            <w10:wrap anchorx="page" anchory="page"/>
          </v:shape>
        </w:pict>
      </w:r>
    </w:p>
    <w:sectPr w:rsidR="00215570"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5DE" w:rsidRDefault="003515DE">
      <w:r>
        <w:separator/>
      </w:r>
    </w:p>
  </w:endnote>
  <w:endnote w:type="continuationSeparator" w:id="0">
    <w:p w:rsidR="003515DE" w:rsidRDefault="003515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5DE" w:rsidRDefault="003515DE">
      <w:r>
        <w:separator/>
      </w:r>
    </w:p>
  </w:footnote>
  <w:footnote w:type="continuationSeparator" w:id="0">
    <w:p w:rsidR="003515DE" w:rsidRDefault="003515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1B3E59F2"/>
    <w:multiLevelType w:val="hybridMultilevel"/>
    <w:tmpl w:val="9FC0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84640C"/>
    <w:multiLevelType w:val="hybridMultilevel"/>
    <w:tmpl w:val="41D03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885787"/>
    <w:multiLevelType w:val="hybridMultilevel"/>
    <w:tmpl w:val="A602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6FA6E97"/>
    <w:multiLevelType w:val="hybridMultilevel"/>
    <w:tmpl w:val="ED1E2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D6211B0"/>
    <w:multiLevelType w:val="hybridMultilevel"/>
    <w:tmpl w:val="A3AE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num>
  <w:num w:numId="15">
    <w:abstractNumId w:val="14"/>
  </w:num>
  <w:num w:numId="16">
    <w:abstractNumId w:val="12"/>
  </w:num>
  <w:num w:numId="17">
    <w:abstractNumId w:val="13"/>
  </w:num>
  <w:num w:numId="18">
    <w:abstractNumId w:val="18"/>
  </w:num>
  <w:num w:numId="19">
    <w:abstractNumId w:val="1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rsids>
    <w:rsidRoot w:val="00A04DD4"/>
    <w:rsid w:val="00025BE3"/>
    <w:rsid w:val="0004440C"/>
    <w:rsid w:val="000647B8"/>
    <w:rsid w:val="00085794"/>
    <w:rsid w:val="000877A4"/>
    <w:rsid w:val="000C2ED6"/>
    <w:rsid w:val="000C33DF"/>
    <w:rsid w:val="000D42D4"/>
    <w:rsid w:val="000D5D3D"/>
    <w:rsid w:val="000E32BD"/>
    <w:rsid w:val="000F2864"/>
    <w:rsid w:val="000F6884"/>
    <w:rsid w:val="00125252"/>
    <w:rsid w:val="00144343"/>
    <w:rsid w:val="00146638"/>
    <w:rsid w:val="0014699E"/>
    <w:rsid w:val="00147356"/>
    <w:rsid w:val="00164D3F"/>
    <w:rsid w:val="00174844"/>
    <w:rsid w:val="001844BF"/>
    <w:rsid w:val="00184C67"/>
    <w:rsid w:val="00187C42"/>
    <w:rsid w:val="00190D60"/>
    <w:rsid w:val="00194765"/>
    <w:rsid w:val="00195EA8"/>
    <w:rsid w:val="001A4687"/>
    <w:rsid w:val="001A6402"/>
    <w:rsid w:val="001A75D9"/>
    <w:rsid w:val="001B0EF6"/>
    <w:rsid w:val="001B32F2"/>
    <w:rsid w:val="001B55FF"/>
    <w:rsid w:val="001B7005"/>
    <w:rsid w:val="001D0177"/>
    <w:rsid w:val="001D6FEC"/>
    <w:rsid w:val="001E5185"/>
    <w:rsid w:val="001F5E64"/>
    <w:rsid w:val="00200710"/>
    <w:rsid w:val="00201B58"/>
    <w:rsid w:val="00213DB3"/>
    <w:rsid w:val="00215570"/>
    <w:rsid w:val="00222136"/>
    <w:rsid w:val="00236358"/>
    <w:rsid w:val="00236FD0"/>
    <w:rsid w:val="00243DD4"/>
    <w:rsid w:val="00267400"/>
    <w:rsid w:val="00275E00"/>
    <w:rsid w:val="00276905"/>
    <w:rsid w:val="00283577"/>
    <w:rsid w:val="00284F12"/>
    <w:rsid w:val="002B1E02"/>
    <w:rsid w:val="002C08BC"/>
    <w:rsid w:val="002C35F7"/>
    <w:rsid w:val="002D2D8A"/>
    <w:rsid w:val="002E1427"/>
    <w:rsid w:val="002F0AEB"/>
    <w:rsid w:val="0033356B"/>
    <w:rsid w:val="00340FB0"/>
    <w:rsid w:val="00350640"/>
    <w:rsid w:val="0035141C"/>
    <w:rsid w:val="003515DE"/>
    <w:rsid w:val="003743CF"/>
    <w:rsid w:val="003763D1"/>
    <w:rsid w:val="00380055"/>
    <w:rsid w:val="00380B5D"/>
    <w:rsid w:val="00380C9F"/>
    <w:rsid w:val="00394ED5"/>
    <w:rsid w:val="003A44AF"/>
    <w:rsid w:val="003B7587"/>
    <w:rsid w:val="003C1C93"/>
    <w:rsid w:val="003C2170"/>
    <w:rsid w:val="003E0B50"/>
    <w:rsid w:val="003F5BBB"/>
    <w:rsid w:val="004203BE"/>
    <w:rsid w:val="00424F5F"/>
    <w:rsid w:val="00425441"/>
    <w:rsid w:val="00453D3E"/>
    <w:rsid w:val="00456E19"/>
    <w:rsid w:val="004629DF"/>
    <w:rsid w:val="00470F7F"/>
    <w:rsid w:val="0048007A"/>
    <w:rsid w:val="00494854"/>
    <w:rsid w:val="004A1FCB"/>
    <w:rsid w:val="004B2483"/>
    <w:rsid w:val="004B2E97"/>
    <w:rsid w:val="004C1FC0"/>
    <w:rsid w:val="004C502D"/>
    <w:rsid w:val="004C787F"/>
    <w:rsid w:val="004F7F9B"/>
    <w:rsid w:val="00516F08"/>
    <w:rsid w:val="00517D6E"/>
    <w:rsid w:val="00523ABD"/>
    <w:rsid w:val="00524BBD"/>
    <w:rsid w:val="00530AF1"/>
    <w:rsid w:val="00531521"/>
    <w:rsid w:val="005506E3"/>
    <w:rsid w:val="0055480B"/>
    <w:rsid w:val="005577F7"/>
    <w:rsid w:val="005676C9"/>
    <w:rsid w:val="00583869"/>
    <w:rsid w:val="005848F0"/>
    <w:rsid w:val="00593D63"/>
    <w:rsid w:val="0059690B"/>
    <w:rsid w:val="005B4F56"/>
    <w:rsid w:val="005B7866"/>
    <w:rsid w:val="005F152B"/>
    <w:rsid w:val="00605769"/>
    <w:rsid w:val="00624931"/>
    <w:rsid w:val="00647FE7"/>
    <w:rsid w:val="00651F9C"/>
    <w:rsid w:val="00681C27"/>
    <w:rsid w:val="00685F8D"/>
    <w:rsid w:val="006A65B0"/>
    <w:rsid w:val="006B3C69"/>
    <w:rsid w:val="006D64B2"/>
    <w:rsid w:val="006E29F9"/>
    <w:rsid w:val="006F69EC"/>
    <w:rsid w:val="00701254"/>
    <w:rsid w:val="007041E4"/>
    <w:rsid w:val="0070786F"/>
    <w:rsid w:val="00711342"/>
    <w:rsid w:val="00713F30"/>
    <w:rsid w:val="00730D8F"/>
    <w:rsid w:val="00733748"/>
    <w:rsid w:val="00742189"/>
    <w:rsid w:val="00754090"/>
    <w:rsid w:val="00761174"/>
    <w:rsid w:val="00782EB2"/>
    <w:rsid w:val="00796394"/>
    <w:rsid w:val="007A4C2C"/>
    <w:rsid w:val="007A6666"/>
    <w:rsid w:val="007B2BC2"/>
    <w:rsid w:val="007B3172"/>
    <w:rsid w:val="007B6E53"/>
    <w:rsid w:val="007D138D"/>
    <w:rsid w:val="007D2420"/>
    <w:rsid w:val="007D6AD0"/>
    <w:rsid w:val="007D7F35"/>
    <w:rsid w:val="007E1BC1"/>
    <w:rsid w:val="007F360F"/>
    <w:rsid w:val="007F3FA8"/>
    <w:rsid w:val="008042A1"/>
    <w:rsid w:val="00805DBA"/>
    <w:rsid w:val="00817107"/>
    <w:rsid w:val="008179A3"/>
    <w:rsid w:val="00835E85"/>
    <w:rsid w:val="00841065"/>
    <w:rsid w:val="0084273F"/>
    <w:rsid w:val="00851A42"/>
    <w:rsid w:val="00852988"/>
    <w:rsid w:val="00892B10"/>
    <w:rsid w:val="008A0005"/>
    <w:rsid w:val="008B536F"/>
    <w:rsid w:val="008C7FE0"/>
    <w:rsid w:val="008D21C3"/>
    <w:rsid w:val="008D5A62"/>
    <w:rsid w:val="008D5E87"/>
    <w:rsid w:val="008E02B2"/>
    <w:rsid w:val="008F66E7"/>
    <w:rsid w:val="0091225B"/>
    <w:rsid w:val="00925343"/>
    <w:rsid w:val="00940F18"/>
    <w:rsid w:val="0094155C"/>
    <w:rsid w:val="009429B8"/>
    <w:rsid w:val="00944813"/>
    <w:rsid w:val="00967852"/>
    <w:rsid w:val="00983828"/>
    <w:rsid w:val="009916DB"/>
    <w:rsid w:val="009A266F"/>
    <w:rsid w:val="009B0231"/>
    <w:rsid w:val="009B2B1B"/>
    <w:rsid w:val="009B482B"/>
    <w:rsid w:val="009C438E"/>
    <w:rsid w:val="009E059D"/>
    <w:rsid w:val="009E08FE"/>
    <w:rsid w:val="009E0B17"/>
    <w:rsid w:val="009E4798"/>
    <w:rsid w:val="009F08D6"/>
    <w:rsid w:val="009F2C50"/>
    <w:rsid w:val="00A01F2D"/>
    <w:rsid w:val="00A04DD4"/>
    <w:rsid w:val="00A3453A"/>
    <w:rsid w:val="00A72C57"/>
    <w:rsid w:val="00A842F7"/>
    <w:rsid w:val="00A843A1"/>
    <w:rsid w:val="00A9094F"/>
    <w:rsid w:val="00AA1370"/>
    <w:rsid w:val="00AA15E6"/>
    <w:rsid w:val="00AB422D"/>
    <w:rsid w:val="00AB7593"/>
    <w:rsid w:val="00AC3FF1"/>
    <w:rsid w:val="00AD0D67"/>
    <w:rsid w:val="00AD148A"/>
    <w:rsid w:val="00AE00BE"/>
    <w:rsid w:val="00AE2D88"/>
    <w:rsid w:val="00AE5663"/>
    <w:rsid w:val="00B00C94"/>
    <w:rsid w:val="00B04413"/>
    <w:rsid w:val="00B449D0"/>
    <w:rsid w:val="00B55990"/>
    <w:rsid w:val="00B62ACF"/>
    <w:rsid w:val="00B63895"/>
    <w:rsid w:val="00B64D90"/>
    <w:rsid w:val="00B67F02"/>
    <w:rsid w:val="00B71E36"/>
    <w:rsid w:val="00B7232F"/>
    <w:rsid w:val="00B87FC2"/>
    <w:rsid w:val="00BA396A"/>
    <w:rsid w:val="00BA7E32"/>
    <w:rsid w:val="00BB757B"/>
    <w:rsid w:val="00BD1DAC"/>
    <w:rsid w:val="00C1656B"/>
    <w:rsid w:val="00C25C6D"/>
    <w:rsid w:val="00C26529"/>
    <w:rsid w:val="00C446BE"/>
    <w:rsid w:val="00C54BC7"/>
    <w:rsid w:val="00C55100"/>
    <w:rsid w:val="00C55FAA"/>
    <w:rsid w:val="00C80EC0"/>
    <w:rsid w:val="00C83579"/>
    <w:rsid w:val="00C9501A"/>
    <w:rsid w:val="00CB0B1A"/>
    <w:rsid w:val="00CB68E4"/>
    <w:rsid w:val="00CC3F51"/>
    <w:rsid w:val="00CD4651"/>
    <w:rsid w:val="00CE470C"/>
    <w:rsid w:val="00CE6A69"/>
    <w:rsid w:val="00CE7A71"/>
    <w:rsid w:val="00CF17E1"/>
    <w:rsid w:val="00D026D5"/>
    <w:rsid w:val="00D05582"/>
    <w:rsid w:val="00D12DA3"/>
    <w:rsid w:val="00D16B43"/>
    <w:rsid w:val="00D33014"/>
    <w:rsid w:val="00D3519B"/>
    <w:rsid w:val="00D36734"/>
    <w:rsid w:val="00D431BD"/>
    <w:rsid w:val="00D436B8"/>
    <w:rsid w:val="00D502D3"/>
    <w:rsid w:val="00D53217"/>
    <w:rsid w:val="00D80B92"/>
    <w:rsid w:val="00DC2208"/>
    <w:rsid w:val="00DD4680"/>
    <w:rsid w:val="00DE047F"/>
    <w:rsid w:val="00DE68B8"/>
    <w:rsid w:val="00DE6C6A"/>
    <w:rsid w:val="00DF3CC2"/>
    <w:rsid w:val="00E10F5A"/>
    <w:rsid w:val="00E247EF"/>
    <w:rsid w:val="00E76CCF"/>
    <w:rsid w:val="00E77F50"/>
    <w:rsid w:val="00E97DCF"/>
    <w:rsid w:val="00EA57E3"/>
    <w:rsid w:val="00EA64C3"/>
    <w:rsid w:val="00EB10EA"/>
    <w:rsid w:val="00EB4BA2"/>
    <w:rsid w:val="00EC3FEA"/>
    <w:rsid w:val="00EE0AF3"/>
    <w:rsid w:val="00F12F72"/>
    <w:rsid w:val="00F325F7"/>
    <w:rsid w:val="00F340E7"/>
    <w:rsid w:val="00F36E14"/>
    <w:rsid w:val="00F46A00"/>
    <w:rsid w:val="00F575C2"/>
    <w:rsid w:val="00F6665B"/>
    <w:rsid w:val="00F668B8"/>
    <w:rsid w:val="00F772DD"/>
    <w:rsid w:val="00F7747A"/>
    <w:rsid w:val="00F80676"/>
    <w:rsid w:val="00F82E6D"/>
    <w:rsid w:val="00FA1147"/>
    <w:rsid w:val="00FC3BB9"/>
    <w:rsid w:val="00FD6544"/>
    <w:rsid w:val="00FF1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2"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967852"/>
    <w:pPr>
      <w:ind w:left="720"/>
    </w:pPr>
  </w:style>
  <w:style w:type="character" w:customStyle="1" w:styleId="Heading1Char">
    <w:name w:val="Heading 1 Char"/>
    <w:basedOn w:val="DefaultParagraphFont"/>
    <w:link w:val="Heading1"/>
    <w:rsid w:val="00FF15F2"/>
    <w:rPr>
      <w:rFonts w:ascii="Comic Sans MS" w:eastAsia="Times New Roman" w:hAnsi="Comic Sans MS" w:cs="Arial"/>
      <w:b/>
      <w:color w:val="3366FF"/>
      <w:sz w:val="36"/>
      <w:szCs w:val="36"/>
    </w:rPr>
  </w:style>
  <w:style w:type="character" w:customStyle="1" w:styleId="Heading2Char">
    <w:name w:val="Heading 2 Char"/>
    <w:basedOn w:val="DefaultParagraphFont"/>
    <w:link w:val="Heading2"/>
    <w:rsid w:val="00FF15F2"/>
    <w:rPr>
      <w:rFonts w:ascii="Comic Sans MS" w:eastAsia="Times New Roman" w:hAnsi="Comic Sans MS" w:cs="Arial"/>
      <w:b/>
      <w:color w:val="3366F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20Matthew's\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1</TotalTime>
  <Pages>2</Pages>
  <Words>1</Words>
  <Characters>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Gena</dc:creator>
  <cp:keywords/>
  <dc:description/>
  <cp:lastModifiedBy>thernandez</cp:lastModifiedBy>
  <cp:revision>2</cp:revision>
  <cp:lastPrinted>2012-11-09T15:50:00Z</cp:lastPrinted>
  <dcterms:created xsi:type="dcterms:W3CDTF">2013-11-15T18:55:00Z</dcterms:created>
  <dcterms:modified xsi:type="dcterms:W3CDTF">2013-11-15T18:55:00Z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